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977" w:rsidRDefault="005E70C8">
      <w:pPr>
        <w:spacing w:after="158" w:line="265" w:lineRule="auto"/>
        <w:ind w:left="10" w:hanging="10"/>
      </w:pPr>
      <w:r>
        <w:rPr>
          <w:sz w:val="28"/>
        </w:rPr>
        <w:t xml:space="preserve">Research </w:t>
      </w:r>
      <w:proofErr w:type="gramStart"/>
      <w:r>
        <w:rPr>
          <w:sz w:val="28"/>
        </w:rPr>
        <w:t>Paper :</w:t>
      </w:r>
      <w:proofErr w:type="gramEnd"/>
    </w:p>
    <w:p w:rsidR="00E94977" w:rsidRDefault="005E70C8">
      <w:pPr>
        <w:spacing w:after="0" w:line="265" w:lineRule="auto"/>
        <w:ind w:left="10" w:right="5003" w:hanging="10"/>
      </w:pPr>
      <w:r>
        <w:rPr>
          <w:sz w:val="28"/>
        </w:rPr>
        <w:t xml:space="preserve">Improving Waste Classification Accuracy on the </w:t>
      </w:r>
      <w:proofErr w:type="spellStart"/>
      <w:r>
        <w:rPr>
          <w:sz w:val="28"/>
        </w:rPr>
        <w:t>TrashNet</w:t>
      </w:r>
      <w:proofErr w:type="spellEnd"/>
      <w:r>
        <w:rPr>
          <w:sz w:val="28"/>
        </w:rPr>
        <w:t xml:space="preserve"> Dataset with Advanced</w:t>
      </w:r>
    </w:p>
    <w:p w:rsidR="00E94977" w:rsidRDefault="005E70C8">
      <w:pPr>
        <w:spacing w:after="998" w:line="265" w:lineRule="auto"/>
        <w:ind w:left="10" w:hanging="10"/>
      </w:pPr>
      <w:r>
        <w:rPr>
          <w:sz w:val="28"/>
        </w:rPr>
        <w:t>Neural Networks</w:t>
      </w:r>
    </w:p>
    <w:p w:rsidR="00E94977" w:rsidRDefault="005E70C8">
      <w:pPr>
        <w:spacing w:after="0" w:line="259" w:lineRule="auto"/>
        <w:ind w:left="10" w:hanging="10"/>
      </w:pPr>
      <w:r>
        <w:rPr>
          <w:sz w:val="24"/>
        </w:rPr>
        <w:t>Submitted By:</w:t>
      </w:r>
    </w:p>
    <w:p w:rsidR="00E94977" w:rsidRDefault="005E70C8">
      <w:pPr>
        <w:ind w:left="20" w:right="5164"/>
      </w:pPr>
      <w:r>
        <w:t>Name: Ali Jawad</w:t>
      </w:r>
    </w:p>
    <w:p w:rsidR="00E94977" w:rsidRDefault="005E70C8">
      <w:pPr>
        <w:spacing w:after="841"/>
        <w:ind w:left="663" w:right="5807"/>
      </w:pPr>
      <w:r>
        <w:t>Department: Software Engineering Semester: 1st</w:t>
      </w:r>
    </w:p>
    <w:p w:rsidR="00E94977" w:rsidRDefault="005E70C8">
      <w:pPr>
        <w:spacing w:after="0" w:line="259" w:lineRule="auto"/>
        <w:ind w:left="10" w:hanging="10"/>
      </w:pPr>
      <w:r>
        <w:rPr>
          <w:sz w:val="24"/>
        </w:rPr>
        <w:t>Course Information:</w:t>
      </w:r>
    </w:p>
    <w:p w:rsidR="00E94977" w:rsidRDefault="005E70C8">
      <w:pPr>
        <w:ind w:left="20" w:right="5164"/>
      </w:pPr>
      <w:r>
        <w:t>University: (UOS)</w:t>
      </w:r>
    </w:p>
    <w:p w:rsidR="00E94977" w:rsidRDefault="005E70C8">
      <w:pPr>
        <w:ind w:left="20" w:right="5164"/>
      </w:pPr>
      <w:r>
        <w:t>Course: (Research methodology)</w:t>
      </w:r>
    </w:p>
    <w:p w:rsidR="00E94977" w:rsidRDefault="005E70C8">
      <w:pPr>
        <w:spacing w:after="1120"/>
        <w:ind w:left="20" w:right="5164"/>
      </w:pPr>
      <w:r>
        <w:t xml:space="preserve">Instructor: (Muhammad </w:t>
      </w:r>
      <w:proofErr w:type="spellStart"/>
      <w:r>
        <w:t>ramzan</w:t>
      </w:r>
      <w:proofErr w:type="spellEnd"/>
      <w:r>
        <w:t>)</w:t>
      </w:r>
    </w:p>
    <w:p w:rsidR="00E94977" w:rsidRDefault="005E70C8">
      <w:pPr>
        <w:spacing w:after="0" w:line="259" w:lineRule="auto"/>
        <w:ind w:left="0" w:firstLine="0"/>
      </w:pPr>
      <w:r>
        <w:rPr>
          <w:sz w:val="24"/>
        </w:rPr>
        <w:t>Date: (08-01-2026)</w:t>
      </w:r>
    </w:p>
    <w:p w:rsidR="00E94977" w:rsidRDefault="005E70C8">
      <w:pPr>
        <w:spacing w:after="0" w:line="229" w:lineRule="auto"/>
        <w:ind w:left="0" w:right="0" w:firstLine="0"/>
      </w:pPr>
      <w:r>
        <w:rPr>
          <w:sz w:val="48"/>
        </w:rPr>
        <w:lastRenderedPageBreak/>
        <w:t xml:space="preserve">Improving Waste Classification Accuracy on the </w:t>
      </w:r>
      <w:proofErr w:type="spellStart"/>
      <w:r>
        <w:rPr>
          <w:sz w:val="48"/>
        </w:rPr>
        <w:t>TrashNet</w:t>
      </w:r>
      <w:proofErr w:type="spellEnd"/>
      <w:r>
        <w:rPr>
          <w:sz w:val="48"/>
        </w:rPr>
        <w:t xml:space="preserve"> Dataset with Advanced Neural Networks</w:t>
      </w:r>
    </w:p>
    <w:p w:rsidR="00E94977" w:rsidRDefault="00E94977">
      <w:pPr>
        <w:sectPr w:rsidR="00E94977">
          <w:headerReference w:type="even" r:id="rId7"/>
          <w:headerReference w:type="default" r:id="rId8"/>
          <w:footerReference w:type="even" r:id="rId9"/>
          <w:footerReference w:type="default" r:id="rId10"/>
          <w:headerReference w:type="first" r:id="rId11"/>
          <w:footerReference w:type="first" r:id="rId12"/>
          <w:pgSz w:w="12240" w:h="15840"/>
          <w:pgMar w:top="1100" w:right="1137" w:bottom="6847" w:left="1027" w:header="720" w:footer="720" w:gutter="0"/>
          <w:cols w:space="720"/>
        </w:sectPr>
      </w:pPr>
    </w:p>
    <w:p w:rsidR="00E94977" w:rsidRDefault="005E70C8">
      <w:pPr>
        <w:spacing w:after="0" w:line="218" w:lineRule="auto"/>
        <w:ind w:left="12" w:right="9" w:hanging="3"/>
      </w:pPr>
      <w:r>
        <w:rPr>
          <w:i/>
          <w:sz w:val="18"/>
        </w:rPr>
        <w:t>Abstract</w:t>
      </w:r>
      <w:r>
        <w:rPr>
          <w:sz w:val="18"/>
        </w:rPr>
        <w:t>—Rapid urbanization increased the municipal solid waste. Thus, efficient sorting helps enhance the recycling</w:t>
      </w:r>
    </w:p>
    <w:p w:rsidR="00E94977" w:rsidRDefault="005E70C8">
      <w:pPr>
        <w:spacing w:after="0" w:line="259" w:lineRule="auto"/>
        <w:ind w:left="109" w:right="0" w:hanging="10"/>
        <w:jc w:val="left"/>
      </w:pPr>
      <w:proofErr w:type="gramStart"/>
      <w:r>
        <w:rPr>
          <w:sz w:val="18"/>
        </w:rPr>
        <w:t>process</w:t>
      </w:r>
      <w:proofErr w:type="gramEnd"/>
      <w:r>
        <w:rPr>
          <w:sz w:val="18"/>
        </w:rPr>
        <w:t xml:space="preserve"> and reduce landfill. Manual segregation is essentially</w:t>
      </w:r>
    </w:p>
    <w:p w:rsidR="00E94977" w:rsidRDefault="005E70C8">
      <w:pPr>
        <w:spacing w:after="0" w:line="218" w:lineRule="auto"/>
        <w:ind w:left="12" w:right="9" w:hanging="3"/>
      </w:pPr>
      <w:proofErr w:type="gramStart"/>
      <w:r>
        <w:rPr>
          <w:sz w:val="18"/>
        </w:rPr>
        <w:t>slow</w:t>
      </w:r>
      <w:proofErr w:type="gramEnd"/>
      <w:r>
        <w:rPr>
          <w:sz w:val="18"/>
        </w:rPr>
        <w:t xml:space="preserve"> and unreliable, whereas a wide range of computer vision and deep learning-based</w:t>
      </w:r>
      <w:r>
        <w:rPr>
          <w:sz w:val="18"/>
        </w:rPr>
        <w:t xml:space="preserve"> automated approaches provide</w:t>
      </w:r>
    </w:p>
    <w:p w:rsidR="00E94977" w:rsidRDefault="005E70C8">
      <w:pPr>
        <w:spacing w:after="0" w:line="259" w:lineRule="auto"/>
        <w:ind w:left="44" w:right="0" w:hanging="10"/>
        <w:jc w:val="left"/>
      </w:pPr>
      <w:proofErr w:type="gramStart"/>
      <w:r>
        <w:rPr>
          <w:sz w:val="18"/>
        </w:rPr>
        <w:t>scalable</w:t>
      </w:r>
      <w:proofErr w:type="gramEnd"/>
      <w:r>
        <w:rPr>
          <w:sz w:val="18"/>
        </w:rPr>
        <w:t xml:space="preserve"> solutions. This work presents the evaluation of several</w:t>
      </w:r>
    </w:p>
    <w:p w:rsidR="00E94977" w:rsidRDefault="005E70C8">
      <w:pPr>
        <w:spacing w:after="0" w:line="218" w:lineRule="auto"/>
        <w:ind w:left="12" w:right="9" w:hanging="3"/>
      </w:pPr>
      <w:r>
        <w:rPr>
          <w:sz w:val="18"/>
        </w:rPr>
        <w:t xml:space="preserve">CNN architectures on the </w:t>
      </w:r>
      <w:proofErr w:type="spellStart"/>
      <w:r>
        <w:rPr>
          <w:sz w:val="18"/>
        </w:rPr>
        <w:t>TrashNet</w:t>
      </w:r>
      <w:proofErr w:type="spellEnd"/>
      <w:r>
        <w:rPr>
          <w:sz w:val="18"/>
        </w:rPr>
        <w:t xml:space="preserve"> dataset, consisting of 2,527 images representing six different classes: glass, paper,</w:t>
      </w:r>
    </w:p>
    <w:p w:rsidR="00E94977" w:rsidRDefault="005E70C8">
      <w:pPr>
        <w:spacing w:after="0" w:line="218" w:lineRule="auto"/>
        <w:ind w:left="12" w:right="9" w:hanging="3"/>
      </w:pPr>
      <w:proofErr w:type="gramStart"/>
      <w:r>
        <w:rPr>
          <w:sz w:val="18"/>
        </w:rPr>
        <w:t>cardboard</w:t>
      </w:r>
      <w:proofErr w:type="gramEnd"/>
      <w:r>
        <w:rPr>
          <w:sz w:val="18"/>
        </w:rPr>
        <w:t>, plastic, metal, and trash. Sev</w:t>
      </w:r>
      <w:r>
        <w:rPr>
          <w:sz w:val="18"/>
        </w:rPr>
        <w:t xml:space="preserve">eral pre-trained models, including ResNet50, </w:t>
      </w:r>
      <w:proofErr w:type="spellStart"/>
      <w:r>
        <w:rPr>
          <w:sz w:val="18"/>
        </w:rPr>
        <w:t>EfficientNet</w:t>
      </w:r>
      <w:proofErr w:type="spellEnd"/>
      <w:r>
        <w:rPr>
          <w:sz w:val="18"/>
        </w:rPr>
        <w:t xml:space="preserve">, </w:t>
      </w:r>
      <w:proofErr w:type="spellStart"/>
      <w:r>
        <w:rPr>
          <w:sz w:val="18"/>
        </w:rPr>
        <w:t>DenseNet</w:t>
      </w:r>
      <w:proofErr w:type="spellEnd"/>
      <w:r>
        <w:rPr>
          <w:sz w:val="18"/>
        </w:rPr>
        <w:t>, and</w:t>
      </w:r>
    </w:p>
    <w:p w:rsidR="00E94977" w:rsidRDefault="005E70C8">
      <w:pPr>
        <w:spacing w:after="30" w:line="218" w:lineRule="auto"/>
        <w:ind w:left="12" w:right="8" w:hanging="3"/>
      </w:pPr>
      <w:r>
        <w:rPr>
          <w:sz w:val="18"/>
        </w:rPr>
        <w:t>InceptionV3, were compared to the newly designed custom</w:t>
      </w:r>
    </w:p>
    <w:p w:rsidR="00E94977" w:rsidRDefault="005E70C8">
      <w:pPr>
        <w:spacing w:after="0" w:line="218" w:lineRule="auto"/>
        <w:ind w:left="12" w:right="8" w:hanging="3"/>
      </w:pPr>
      <w:proofErr w:type="spellStart"/>
      <w:r>
        <w:rPr>
          <w:sz w:val="18"/>
        </w:rPr>
        <w:t>ConvNet</w:t>
      </w:r>
      <w:proofErr w:type="spellEnd"/>
      <w:r>
        <w:rPr>
          <w:sz w:val="18"/>
        </w:rPr>
        <w:t>. Transfer learning was utilized to tap large-scale visual representations. In order to overcome class imbalance and lim</w:t>
      </w:r>
      <w:r>
        <w:rPr>
          <w:sz w:val="18"/>
        </w:rPr>
        <w:t>ited data, extensive preprocessing and augmentation</w:t>
      </w:r>
    </w:p>
    <w:p w:rsidR="00E94977" w:rsidRDefault="005E70C8">
      <w:pPr>
        <w:spacing w:after="0" w:line="259" w:lineRule="auto"/>
        <w:ind w:left="109" w:right="0" w:hanging="10"/>
        <w:jc w:val="left"/>
      </w:pPr>
      <w:proofErr w:type="gramStart"/>
      <w:r>
        <w:rPr>
          <w:sz w:val="18"/>
        </w:rPr>
        <w:t>techniques</w:t>
      </w:r>
      <w:proofErr w:type="gramEnd"/>
      <w:r>
        <w:rPr>
          <w:sz w:val="18"/>
        </w:rPr>
        <w:t>, including image resizing, normalization, rotation,</w:t>
      </w:r>
    </w:p>
    <w:p w:rsidR="00E94977" w:rsidRDefault="005E70C8">
      <w:pPr>
        <w:spacing w:after="0" w:line="218" w:lineRule="auto"/>
        <w:ind w:left="12" w:right="9" w:hanging="3"/>
      </w:pPr>
      <w:proofErr w:type="gramStart"/>
      <w:r>
        <w:rPr>
          <w:sz w:val="18"/>
        </w:rPr>
        <w:t>flipping</w:t>
      </w:r>
      <w:proofErr w:type="gramEnd"/>
      <w:r>
        <w:rPr>
          <w:sz w:val="18"/>
        </w:rPr>
        <w:t>, and brightness adjustment, have been applied. Then, convolutional block attention modules have been incorporated to emphasize discr</w:t>
      </w:r>
      <w:r>
        <w:rPr>
          <w:sz w:val="18"/>
        </w:rPr>
        <w:t>iminative regions. Performance comparison</w:t>
      </w:r>
    </w:p>
    <w:p w:rsidR="00E94977" w:rsidRDefault="005E70C8">
      <w:pPr>
        <w:spacing w:after="0" w:line="218" w:lineRule="auto"/>
        <w:ind w:left="12" w:right="9" w:hanging="3"/>
      </w:pPr>
      <w:proofErr w:type="gramStart"/>
      <w:r>
        <w:rPr>
          <w:sz w:val="18"/>
        </w:rPr>
        <w:t>of</w:t>
      </w:r>
      <w:proofErr w:type="gramEnd"/>
      <w:r>
        <w:rPr>
          <w:sz w:val="18"/>
        </w:rPr>
        <w:t xml:space="preserve"> the developed models has been performed by using stratified five-fold cross-validation and metric accuracy, precision, recall, macro, and weighted F1 scores, and AUC. Our results suggest that ResNet50, with CBAM</w:t>
      </w:r>
      <w:r>
        <w:rPr>
          <w:sz w:val="18"/>
        </w:rPr>
        <w:t xml:space="preserve"> added to it, achieves the best</w:t>
      </w:r>
    </w:p>
    <w:p w:rsidR="00E94977" w:rsidRDefault="005E70C8">
      <w:pPr>
        <w:spacing w:after="0" w:line="218" w:lineRule="auto"/>
        <w:ind w:left="12" w:right="9" w:hanging="3"/>
      </w:pPr>
      <w:proofErr w:type="gramStart"/>
      <w:r>
        <w:rPr>
          <w:sz w:val="18"/>
        </w:rPr>
        <w:t>trade-off</w:t>
      </w:r>
      <w:proofErr w:type="gramEnd"/>
      <w:r>
        <w:rPr>
          <w:sz w:val="18"/>
        </w:rPr>
        <w:t xml:space="preserve"> between accuracy and inference speed, thus enabling the detection of dominant as well as minority classes. By</w:t>
      </w:r>
    </w:p>
    <w:p w:rsidR="00E94977" w:rsidRDefault="005E70C8">
      <w:pPr>
        <w:spacing w:after="0" w:line="218" w:lineRule="auto"/>
        <w:ind w:left="12" w:right="9" w:hanging="3"/>
      </w:pPr>
      <w:proofErr w:type="gramStart"/>
      <w:r>
        <w:rPr>
          <w:sz w:val="18"/>
        </w:rPr>
        <w:t>showing</w:t>
      </w:r>
      <w:proofErr w:type="gramEnd"/>
      <w:r>
        <w:rPr>
          <w:sz w:val="18"/>
        </w:rPr>
        <w:t xml:space="preserve"> that attention-enhanced transfer learning models can enable practical real-time systems of waste</w:t>
      </w:r>
      <w:r>
        <w:rPr>
          <w:sz w:val="18"/>
        </w:rPr>
        <w:t xml:space="preserve"> sorting, this work contributes to more efficient recycling workflows, less</w:t>
      </w:r>
    </w:p>
    <w:p w:rsidR="00E94977" w:rsidRDefault="005E70C8">
      <w:pPr>
        <w:spacing w:after="0" w:line="259" w:lineRule="auto"/>
        <w:ind w:left="2078" w:right="0" w:hanging="2076"/>
        <w:jc w:val="left"/>
      </w:pPr>
      <w:proofErr w:type="gramStart"/>
      <w:r>
        <w:rPr>
          <w:sz w:val="18"/>
        </w:rPr>
        <w:t>environmental</w:t>
      </w:r>
      <w:proofErr w:type="gramEnd"/>
      <w:r>
        <w:rPr>
          <w:sz w:val="18"/>
        </w:rPr>
        <w:t xml:space="preserve"> impact, and long-term sustainability goals across the world.</w:t>
      </w:r>
    </w:p>
    <w:p w:rsidR="00E94977" w:rsidRDefault="005E70C8">
      <w:pPr>
        <w:spacing w:after="0" w:line="218" w:lineRule="auto"/>
        <w:ind w:left="12" w:right="9" w:hanging="3"/>
      </w:pPr>
      <w:r>
        <w:rPr>
          <w:i/>
          <w:sz w:val="18"/>
        </w:rPr>
        <w:t>Index Terms</w:t>
      </w:r>
      <w:r>
        <w:rPr>
          <w:sz w:val="18"/>
        </w:rPr>
        <w:t xml:space="preserve">—Waste classification, </w:t>
      </w:r>
      <w:proofErr w:type="spellStart"/>
      <w:r>
        <w:rPr>
          <w:sz w:val="18"/>
        </w:rPr>
        <w:t>TrashNet</w:t>
      </w:r>
      <w:proofErr w:type="spellEnd"/>
      <w:r>
        <w:rPr>
          <w:sz w:val="18"/>
        </w:rPr>
        <w:t xml:space="preserve"> dataset, convolutional neural networks, transfer learning, att</w:t>
      </w:r>
      <w:r>
        <w:rPr>
          <w:sz w:val="18"/>
        </w:rPr>
        <w:t>ention</w:t>
      </w:r>
    </w:p>
    <w:p w:rsidR="00E94977" w:rsidRDefault="005E70C8">
      <w:pPr>
        <w:spacing w:after="381" w:line="218" w:lineRule="auto"/>
        <w:ind w:left="12" w:right="75" w:hanging="3"/>
      </w:pPr>
      <w:proofErr w:type="gramStart"/>
      <w:r>
        <w:rPr>
          <w:sz w:val="18"/>
        </w:rPr>
        <w:t>mechanisms</w:t>
      </w:r>
      <w:proofErr w:type="gramEnd"/>
    </w:p>
    <w:p w:rsidR="00E94977" w:rsidRDefault="005E70C8">
      <w:pPr>
        <w:pStyle w:val="Heading1"/>
        <w:spacing w:after="143"/>
        <w:ind w:left="63" w:right="51"/>
      </w:pPr>
      <w:r>
        <w:rPr>
          <w:sz w:val="20"/>
        </w:rPr>
        <w:t>I. I</w:t>
      </w:r>
      <w:r>
        <w:t>NTRODUCTION</w:t>
      </w:r>
    </w:p>
    <w:p w:rsidR="00E94977" w:rsidRDefault="005E70C8">
      <w:pPr>
        <w:ind w:left="20" w:right="13"/>
      </w:pPr>
      <w:r>
        <w:t>Rapid urbanization has significantly increased quantity of domestic or commercial waste. The sorting of such waste manually is not efficient, expensive, and prone to</w:t>
      </w:r>
    </w:p>
    <w:p w:rsidR="00E94977" w:rsidRDefault="005E70C8">
      <w:pPr>
        <w:ind w:left="20" w:right="13"/>
      </w:pPr>
      <w:proofErr w:type="gramStart"/>
      <w:r>
        <w:t>inaccuracies</w:t>
      </w:r>
      <w:proofErr w:type="gramEnd"/>
      <w:r>
        <w:t>, making it difficult to recycle or dispose of such waste. The application of computer vision to sort domestic</w:t>
      </w:r>
    </w:p>
    <w:p w:rsidR="00E94977" w:rsidRDefault="005E70C8">
      <w:pPr>
        <w:ind w:left="20" w:right="13"/>
      </w:pPr>
      <w:proofErr w:type="gramStart"/>
      <w:r>
        <w:t>or</w:t>
      </w:r>
      <w:proofErr w:type="gramEnd"/>
      <w:r>
        <w:t xml:space="preserve"> commercial waste can, therefore, speed up this procedure, making it efficient in preserving the environment by having high recycli</w:t>
      </w:r>
      <w:r>
        <w:t>ng rates.</w:t>
      </w:r>
    </w:p>
    <w:p w:rsidR="00E94977" w:rsidRDefault="005E70C8">
      <w:pPr>
        <w:ind w:left="20" w:right="13"/>
      </w:pPr>
      <w:r>
        <w:t>A good example of automatic classification is the task of training the computer to analyze a picture of an object and classify it into a type of waste, such as glass, paper, and</w:t>
      </w:r>
    </w:p>
    <w:p w:rsidR="00E94977" w:rsidRDefault="005E70C8">
      <w:pPr>
        <w:ind w:left="20" w:right="13"/>
      </w:pPr>
      <w:proofErr w:type="gramStart"/>
      <w:r>
        <w:t>plastic</w:t>
      </w:r>
      <w:proofErr w:type="gramEnd"/>
      <w:r>
        <w:t>. Some of the most prominent breakthroughs in image classific</w:t>
      </w:r>
      <w:r>
        <w:t>ation tasks have been achieved using convolutional neural networks (CNNs); this can be utilized to solve this</w:t>
      </w:r>
    </w:p>
    <w:p w:rsidR="00E94977" w:rsidRDefault="005E70C8">
      <w:pPr>
        <w:ind w:left="20" w:right="13"/>
      </w:pPr>
      <w:proofErr w:type="gramStart"/>
      <w:r>
        <w:t>classification</w:t>
      </w:r>
      <w:proofErr w:type="gramEnd"/>
      <w:r>
        <w:t xml:space="preserve"> problem. The problem of waste classification is a challenging task in the following ways: the objects to be classified can vary in </w:t>
      </w:r>
      <w:r>
        <w:t>size, shape, and color.</w:t>
      </w:r>
    </w:p>
    <w:p w:rsidR="00E94977" w:rsidRDefault="005E70C8">
      <w:pPr>
        <w:ind w:left="20" w:right="13"/>
      </w:pPr>
      <w:r>
        <w:t xml:space="preserve">For this task, we are dealing with the </w:t>
      </w:r>
      <w:proofErr w:type="spellStart"/>
      <w:r>
        <w:t>TrashNet</w:t>
      </w:r>
      <w:proofErr w:type="spellEnd"/>
      <w:r>
        <w:t xml:space="preserve"> dataset, which has a total of 2,527 real images from six classes: glass, paper, cardboard, plastic, metal, and trash. Because this dataset is small in size and has a problem of class i</w:t>
      </w:r>
      <w:r>
        <w:t>mbalance, we have paid particular attention to the preprocessing steps of the images so that our models can better learn from the images. We will also test our most popular state-of-the-art</w:t>
      </w:r>
    </w:p>
    <w:p w:rsidR="00E94977" w:rsidRDefault="005E70C8">
      <w:pPr>
        <w:spacing w:after="15"/>
        <w:ind w:left="10" w:right="0" w:hanging="10"/>
        <w:jc w:val="both"/>
      </w:pPr>
      <w:proofErr w:type="gramStart"/>
      <w:r>
        <w:t>models</w:t>
      </w:r>
      <w:proofErr w:type="gramEnd"/>
      <w:r>
        <w:t xml:space="preserve"> (</w:t>
      </w:r>
      <w:proofErr w:type="spellStart"/>
      <w:r>
        <w:t>ResNet</w:t>
      </w:r>
      <w:proofErr w:type="spellEnd"/>
      <w:r>
        <w:t xml:space="preserve">, </w:t>
      </w:r>
      <w:proofErr w:type="spellStart"/>
      <w:r>
        <w:t>EfficientNet</w:t>
      </w:r>
      <w:proofErr w:type="spellEnd"/>
      <w:r>
        <w:t xml:space="preserve">, </w:t>
      </w:r>
      <w:proofErr w:type="spellStart"/>
      <w:r>
        <w:t>DenseNet</w:t>
      </w:r>
      <w:proofErr w:type="spellEnd"/>
      <w:r>
        <w:t>, InceptionV3) to see</w:t>
      </w:r>
    </w:p>
    <w:p w:rsidR="00E94977" w:rsidRDefault="005E70C8">
      <w:pPr>
        <w:spacing w:after="15"/>
        <w:ind w:left="95" w:right="0" w:hanging="10"/>
        <w:jc w:val="both"/>
      </w:pPr>
      <w:proofErr w:type="gramStart"/>
      <w:r>
        <w:lastRenderedPageBreak/>
        <w:t>which</w:t>
      </w:r>
      <w:proofErr w:type="gramEnd"/>
      <w:r>
        <w:t xml:space="preserve"> </w:t>
      </w:r>
      <w:r>
        <w:t>model might be the most appropriate in this dataset.</w:t>
      </w:r>
    </w:p>
    <w:p w:rsidR="00E94977" w:rsidRDefault="005E70C8">
      <w:pPr>
        <w:ind w:left="13" w:right="13" w:firstLine="71"/>
      </w:pPr>
      <w:r>
        <w:t>To better perform on tricky or minority classes in classification problems, attention modules that could help the model learn to pay attention to the parts in an image that would serve as important information as well as balance</w:t>
      </w:r>
    </w:p>
    <w:p w:rsidR="00E94977" w:rsidRDefault="005E70C8">
      <w:pPr>
        <w:ind w:left="20" w:right="13"/>
      </w:pPr>
      <w:proofErr w:type="gramStart"/>
      <w:r>
        <w:t>classes</w:t>
      </w:r>
      <w:proofErr w:type="gramEnd"/>
      <w:r>
        <w:t xml:space="preserve"> would be considered</w:t>
      </w:r>
      <w:r>
        <w:t>. Models would be trained using stratified five-fold cross-validation. The assessment would involve accuracy, precision, recall, F1 Score (Macro and</w:t>
      </w:r>
    </w:p>
    <w:p w:rsidR="00E94977" w:rsidRDefault="005E70C8">
      <w:pPr>
        <w:ind w:left="20" w:right="13"/>
      </w:pPr>
      <w:r>
        <w:t>Weighted), as well as AUC. An ablation would be conducted to determine the improvement brought by the addit</w:t>
      </w:r>
      <w:r>
        <w:t>ion or removal of augmentation, attention methods, or loss functions.</w:t>
      </w:r>
    </w:p>
    <w:p w:rsidR="00E94977" w:rsidRDefault="005E70C8">
      <w:pPr>
        <w:ind w:left="20" w:right="13"/>
      </w:pPr>
      <w:r>
        <w:t>The rest of this paper is outlined below. Section II presents an introduction to the current state-of-the-art in trash</w:t>
      </w:r>
    </w:p>
    <w:p w:rsidR="00E94977" w:rsidRDefault="005E70C8">
      <w:pPr>
        <w:spacing w:after="15"/>
        <w:ind w:left="194" w:right="0" w:hanging="10"/>
        <w:jc w:val="both"/>
      </w:pPr>
      <w:proofErr w:type="gramStart"/>
      <w:r>
        <w:t>classification</w:t>
      </w:r>
      <w:proofErr w:type="gramEnd"/>
      <w:r>
        <w:t>, as well as current deep learning algorithms</w:t>
      </w:r>
    </w:p>
    <w:p w:rsidR="00E94977" w:rsidRDefault="005E70C8">
      <w:pPr>
        <w:ind w:left="20" w:right="13"/>
      </w:pPr>
      <w:proofErr w:type="gramStart"/>
      <w:r>
        <w:t>employed</w:t>
      </w:r>
      <w:proofErr w:type="gramEnd"/>
      <w:r>
        <w:t xml:space="preserve"> in this trash classification. Section III explains our configuration settings related to data preprocessing. Section</w:t>
      </w:r>
    </w:p>
    <w:p w:rsidR="00E94977" w:rsidRDefault="005E70C8">
      <w:pPr>
        <w:ind w:left="20" w:right="13"/>
      </w:pPr>
      <w:r>
        <w:t>IV presents our experimental results analysis. Section V presents our discussions regarding our experimental results,</w:t>
      </w:r>
    </w:p>
    <w:p w:rsidR="00E94977" w:rsidRDefault="005E70C8">
      <w:pPr>
        <w:spacing w:after="160"/>
        <w:ind w:left="194" w:right="0" w:hanging="10"/>
        <w:jc w:val="both"/>
      </w:pPr>
      <w:proofErr w:type="gramStart"/>
      <w:r>
        <w:t>besides</w:t>
      </w:r>
      <w:proofErr w:type="gramEnd"/>
      <w:r>
        <w:t xml:space="preserve"> our </w:t>
      </w:r>
      <w:r>
        <w:t>future works. Section VI concludes our paper.</w:t>
      </w:r>
    </w:p>
    <w:p w:rsidR="00E94977" w:rsidRDefault="005E70C8">
      <w:pPr>
        <w:pStyle w:val="Heading1"/>
        <w:ind w:left="63" w:right="53"/>
      </w:pPr>
      <w:r>
        <w:rPr>
          <w:sz w:val="20"/>
        </w:rPr>
        <w:t>II. L</w:t>
      </w:r>
      <w:r>
        <w:t xml:space="preserve">ITERATURE </w:t>
      </w:r>
      <w:r>
        <w:rPr>
          <w:sz w:val="20"/>
        </w:rPr>
        <w:t>R</w:t>
      </w:r>
      <w:r>
        <w:t>EVIEW</w:t>
      </w:r>
    </w:p>
    <w:p w:rsidR="00E94977" w:rsidRDefault="005E70C8">
      <w:pPr>
        <w:ind w:left="20" w:right="13"/>
      </w:pPr>
      <w:r>
        <w:t xml:space="preserve">The starting point of this project was authors Gary </w:t>
      </w:r>
      <w:proofErr w:type="spellStart"/>
      <w:r>
        <w:t>Thung</w:t>
      </w:r>
      <w:proofErr w:type="spellEnd"/>
      <w:r>
        <w:t xml:space="preserve"> and Mindy Yang, who started </w:t>
      </w:r>
      <w:proofErr w:type="spellStart"/>
      <w:r>
        <w:t>TrashNet</w:t>
      </w:r>
      <w:proofErr w:type="spellEnd"/>
      <w:r>
        <w:t>. It was developed to function as a small benchmark to determine how well trash</w:t>
      </w:r>
    </w:p>
    <w:p w:rsidR="00E94977" w:rsidRDefault="005E70C8">
      <w:pPr>
        <w:ind w:left="20" w:right="13"/>
      </w:pPr>
      <w:proofErr w:type="gramStart"/>
      <w:r>
        <w:t>can</w:t>
      </w:r>
      <w:proofErr w:type="gramEnd"/>
      <w:r>
        <w:t xml:space="preserve"> or should </w:t>
      </w:r>
      <w:r>
        <w:t>be sorted to find recyclables. This specific data includes classes such as glass, paper, cardboard, plastic,</w:t>
      </w:r>
    </w:p>
    <w:p w:rsidR="00E94977" w:rsidRDefault="005E70C8">
      <w:pPr>
        <w:spacing w:after="15"/>
        <w:ind w:left="36" w:right="0" w:hanging="10"/>
        <w:jc w:val="both"/>
      </w:pPr>
      <w:proofErr w:type="gramStart"/>
      <w:r>
        <w:t>metal</w:t>
      </w:r>
      <w:proofErr w:type="gramEnd"/>
      <w:r>
        <w:t>, and trash. Though this is a small collection with only</w:t>
      </w:r>
    </w:p>
    <w:p w:rsidR="00E94977" w:rsidRDefault="005E70C8">
      <w:pPr>
        <w:ind w:left="13" w:right="13" w:firstLine="93"/>
      </w:pPr>
      <w:r>
        <w:t>2,527 images, they are actual images, making this classification task difficult. It w</w:t>
      </w:r>
      <w:r>
        <w:t xml:space="preserve">as not possible to work with this data to build an algorithm since there is barely enough data within each class to ignore class imbalance. </w:t>
      </w:r>
      <w:proofErr w:type="spellStart"/>
      <w:r>
        <w:t>TrashNet</w:t>
      </w:r>
      <w:proofErr w:type="spellEnd"/>
    </w:p>
    <w:p w:rsidR="00E94977" w:rsidRDefault="005E70C8">
      <w:pPr>
        <w:ind w:left="20" w:right="13"/>
      </w:pPr>
      <w:proofErr w:type="gramStart"/>
      <w:r>
        <w:t>was</w:t>
      </w:r>
      <w:proofErr w:type="gramEnd"/>
      <w:r>
        <w:t xml:space="preserve"> later used to initiate many experimental papers related to trash sorting.</w:t>
      </w:r>
    </w:p>
    <w:p w:rsidR="00E94977" w:rsidRDefault="005E70C8">
      <w:pPr>
        <w:ind w:left="20" w:right="13"/>
      </w:pPr>
      <w:r>
        <w:t>However, the next significant</w:t>
      </w:r>
      <w:r>
        <w:t xml:space="preserve"> task was to categorize waste objects directly from an image. The second reason is that another research work was conducted to examine systems</w:t>
      </w:r>
    </w:p>
    <w:p w:rsidR="00E94977" w:rsidRDefault="005E70C8">
      <w:pPr>
        <w:ind w:left="20" w:right="13"/>
      </w:pPr>
      <w:proofErr w:type="gramStart"/>
      <w:r>
        <w:t>that</w:t>
      </w:r>
      <w:proofErr w:type="gramEnd"/>
      <w:r>
        <w:t xml:space="preserve"> combine conventional approaches to image processing and innovative architectures of convolutional neural net</w:t>
      </w:r>
      <w:r>
        <w:t xml:space="preserve">works. For example, other researchers, Ruiz </w:t>
      </w:r>
      <w:r>
        <w:rPr>
          <w:i/>
        </w:rPr>
        <w:t>et al</w:t>
      </w:r>
      <w:proofErr w:type="gramStart"/>
      <w:r>
        <w:rPr>
          <w:i/>
        </w:rPr>
        <w:t>.</w:t>
      </w:r>
      <w:r>
        <w:t>,</w:t>
      </w:r>
      <w:proofErr w:type="gramEnd"/>
    </w:p>
    <w:p w:rsidR="00E94977" w:rsidRDefault="005E70C8">
      <w:pPr>
        <w:ind w:left="20" w:right="13"/>
      </w:pPr>
      <w:proofErr w:type="gramStart"/>
      <w:r>
        <w:t>developed</w:t>
      </w:r>
      <w:proofErr w:type="gramEnd"/>
      <w:r>
        <w:t xml:space="preserve"> an automated system of waste classification that compared the efficiency of various approaches to feature</w:t>
      </w:r>
    </w:p>
    <w:p w:rsidR="00E94977" w:rsidRDefault="005E70C8">
      <w:pPr>
        <w:ind w:left="20" w:right="13"/>
      </w:pPr>
      <w:proofErr w:type="gramStart"/>
      <w:r>
        <w:t>extraction</w:t>
      </w:r>
      <w:proofErr w:type="gramEnd"/>
      <w:r>
        <w:t xml:space="preserve"> through models of convolutional neural networks. The baseline proposed an ear</w:t>
      </w:r>
      <w:r>
        <w:t>ly solution to address waste classification problems through comparisons of efficiency</w:t>
      </w:r>
    </w:p>
    <w:p w:rsidR="00E94977" w:rsidRDefault="005E70C8">
      <w:pPr>
        <w:spacing w:after="15"/>
        <w:ind w:left="194" w:right="0" w:hanging="10"/>
        <w:jc w:val="both"/>
      </w:pPr>
      <w:proofErr w:type="gramStart"/>
      <w:r>
        <w:t>based</w:t>
      </w:r>
      <w:proofErr w:type="gramEnd"/>
      <w:r>
        <w:t xml:space="preserve"> on the measure of accuracy, precision, and recall of</w:t>
      </w:r>
    </w:p>
    <w:p w:rsidR="00E94977" w:rsidRDefault="005E70C8">
      <w:pPr>
        <w:spacing w:after="15"/>
        <w:ind w:left="37" w:right="0" w:hanging="10"/>
        <w:jc w:val="both"/>
      </w:pPr>
      <w:proofErr w:type="gramStart"/>
      <w:r>
        <w:t>models</w:t>
      </w:r>
      <w:proofErr w:type="gramEnd"/>
      <w:r>
        <w:t xml:space="preserve"> of convolutional neural networks. As a consequence,</w:t>
      </w:r>
    </w:p>
    <w:p w:rsidR="00E94977" w:rsidRDefault="005E70C8">
      <w:pPr>
        <w:ind w:left="20" w:right="13"/>
      </w:pPr>
      <w:proofErr w:type="gramStart"/>
      <w:r>
        <w:t>all</w:t>
      </w:r>
      <w:proofErr w:type="gramEnd"/>
      <w:r>
        <w:t xml:space="preserve"> subsequent works have used all of these to addr</w:t>
      </w:r>
      <w:r>
        <w:t xml:space="preserve">ess image classification of wastes. Soon after, teams started testing </w:t>
      </w:r>
      <w:proofErr w:type="spellStart"/>
      <w:r>
        <w:t>TrashNet</w:t>
      </w:r>
      <w:proofErr w:type="spellEnd"/>
      <w:r>
        <w:t xml:space="preserve"> on its own, first with new pre-trained networks and how they performed on</w:t>
      </w:r>
    </w:p>
    <w:p w:rsidR="00E94977" w:rsidRDefault="005E70C8">
      <w:pPr>
        <w:ind w:left="20" w:right="13"/>
      </w:pPr>
      <w:proofErr w:type="gramStart"/>
      <w:r>
        <w:t>the</w:t>
      </w:r>
      <w:proofErr w:type="gramEnd"/>
      <w:r>
        <w:t xml:space="preserve"> small and imbalanced dataset of the waste images. In this respect, Aral and </w:t>
      </w:r>
      <w:proofErr w:type="spellStart"/>
      <w:r>
        <w:t>Keskin</w:t>
      </w:r>
      <w:proofErr w:type="spellEnd"/>
      <w:r>
        <w:t xml:space="preserve"> assessed the use of transfer learning along with various pre-trained architectures on the </w:t>
      </w:r>
      <w:proofErr w:type="spellStart"/>
      <w:r>
        <w:t>TrashNet</w:t>
      </w:r>
      <w:proofErr w:type="spellEnd"/>
    </w:p>
    <w:p w:rsidR="00E94977" w:rsidRDefault="005E70C8">
      <w:pPr>
        <w:ind w:left="20" w:right="13"/>
      </w:pPr>
      <w:proofErr w:type="gramStart"/>
      <w:r>
        <w:t>dataset</w:t>
      </w:r>
      <w:proofErr w:type="gramEnd"/>
      <w:r>
        <w:t>. This study concluded that the use of transfer learning in add</w:t>
      </w:r>
      <w:r>
        <w:t>ition to data augmentation was very effective as</w:t>
      </w:r>
    </w:p>
    <w:p w:rsidR="00E94977" w:rsidRDefault="005E70C8">
      <w:pPr>
        <w:ind w:left="20" w:right="13"/>
      </w:pPr>
      <w:proofErr w:type="gramStart"/>
      <w:r>
        <w:t>compared</w:t>
      </w:r>
      <w:proofErr w:type="gramEnd"/>
      <w:r>
        <w:t xml:space="preserve"> to the direct training methods of the CNN models, but still, the small and imbalanced dataset was an issue. Of course, there are many more applications than the ones pointed out above that have been</w:t>
      </w:r>
      <w:r>
        <w:t xml:space="preserve"> investigated. To illustrate, in 2022, a combined model was proposed involving deep</w:t>
      </w:r>
    </w:p>
    <w:p w:rsidR="00E94977" w:rsidRDefault="005E70C8">
      <w:pPr>
        <w:spacing w:after="15"/>
        <w:ind w:left="65" w:right="0" w:hanging="10"/>
        <w:jc w:val="both"/>
      </w:pPr>
      <w:proofErr w:type="gramStart"/>
      <w:r>
        <w:t>learning</w:t>
      </w:r>
      <w:proofErr w:type="gramEnd"/>
      <w:r>
        <w:t xml:space="preserve"> with a two-step classification process, in which the</w:t>
      </w:r>
    </w:p>
    <w:p w:rsidR="00E94977" w:rsidRDefault="005E70C8">
      <w:pPr>
        <w:spacing w:after="15"/>
        <w:ind w:left="50" w:right="0" w:hanging="10"/>
        <w:jc w:val="both"/>
      </w:pPr>
      <w:proofErr w:type="gramStart"/>
      <w:r>
        <w:t>trash</w:t>
      </w:r>
      <w:proofErr w:type="gramEnd"/>
      <w:r>
        <w:t xml:space="preserve"> was first classified into general categories, then further</w:t>
      </w:r>
    </w:p>
    <w:p w:rsidR="00E94977" w:rsidRDefault="005E70C8">
      <w:pPr>
        <w:ind w:left="20" w:right="13"/>
      </w:pPr>
      <w:proofErr w:type="gramStart"/>
      <w:r>
        <w:t>classification</w:t>
      </w:r>
      <w:proofErr w:type="gramEnd"/>
      <w:r>
        <w:t xml:space="preserve"> was done. The study incorporat</w:t>
      </w:r>
      <w:r>
        <w:t>ed the inclusion of high-level feature extraction in the decision-making</w:t>
      </w:r>
    </w:p>
    <w:p w:rsidR="00E94977" w:rsidRDefault="005E70C8">
      <w:pPr>
        <w:spacing w:after="15"/>
        <w:ind w:left="134" w:right="0" w:hanging="10"/>
        <w:jc w:val="both"/>
      </w:pPr>
      <w:proofErr w:type="gramStart"/>
      <w:r>
        <w:t>process</w:t>
      </w:r>
      <w:proofErr w:type="gramEnd"/>
      <w:r>
        <w:t>; it was argued that it would be beneficial in being</w:t>
      </w:r>
    </w:p>
    <w:p w:rsidR="00E94977" w:rsidRDefault="005E70C8">
      <w:pPr>
        <w:ind w:left="20" w:right="13"/>
      </w:pPr>
      <w:proofErr w:type="gramStart"/>
      <w:r>
        <w:t>able</w:t>
      </w:r>
      <w:proofErr w:type="gramEnd"/>
      <w:r>
        <w:t xml:space="preserve"> to break down trash sorting into smaller steps, like in </w:t>
      </w:r>
      <w:proofErr w:type="spellStart"/>
      <w:r>
        <w:t>TrashNet</w:t>
      </w:r>
      <w:proofErr w:type="spellEnd"/>
      <w:r>
        <w:t>.</w:t>
      </w:r>
    </w:p>
    <w:p w:rsidR="00E94977" w:rsidRDefault="005E70C8">
      <w:pPr>
        <w:ind w:left="20" w:right="13"/>
      </w:pPr>
      <w:r>
        <w:t>Initially, the focus had been only on the classifica</w:t>
      </w:r>
      <w:r>
        <w:t xml:space="preserve">tion of waste, and then there was the ARTD-Net by Kang </w:t>
      </w:r>
      <w:r>
        <w:rPr>
          <w:i/>
        </w:rPr>
        <w:t xml:space="preserve">et al. </w:t>
      </w:r>
      <w:r>
        <w:t>that successfully distinguished the recyclable waste with the help</w:t>
      </w:r>
    </w:p>
    <w:p w:rsidR="00E94977" w:rsidRDefault="005E70C8">
      <w:pPr>
        <w:ind w:left="20" w:right="13"/>
      </w:pPr>
      <w:proofErr w:type="gramStart"/>
      <w:r>
        <w:t>of</w:t>
      </w:r>
      <w:proofErr w:type="gramEnd"/>
      <w:r>
        <w:t xml:space="preserve"> detection, irrespective of the anchor-based techniques. The need for this anchor-free approach was based on the notion that </w:t>
      </w:r>
      <w:r>
        <w:t>instead of just working on the classification task, there should be models that promote successful waste sorting</w:t>
      </w:r>
    </w:p>
    <w:p w:rsidR="00E94977" w:rsidRDefault="005E70C8">
      <w:pPr>
        <w:spacing w:after="15"/>
        <w:ind w:left="111" w:right="0" w:hanging="10"/>
        <w:jc w:val="both"/>
      </w:pPr>
      <w:proofErr w:type="gramStart"/>
      <w:r>
        <w:t>systems</w:t>
      </w:r>
      <w:proofErr w:type="gramEnd"/>
      <w:r>
        <w:t>. Along with this, there is the ARTD-Net approach</w:t>
      </w:r>
    </w:p>
    <w:p w:rsidR="00E94977" w:rsidRDefault="005E70C8">
      <w:pPr>
        <w:ind w:left="20" w:right="13"/>
      </w:pPr>
      <w:proofErr w:type="gramStart"/>
      <w:r>
        <w:t>that</w:t>
      </w:r>
      <w:proofErr w:type="gramEnd"/>
      <w:r>
        <w:t xml:space="preserve"> argued the necessity of mean Average Precision (</w:t>
      </w:r>
      <w:proofErr w:type="spellStart"/>
      <w:r>
        <w:t>mAP</w:t>
      </w:r>
      <w:proofErr w:type="spellEnd"/>
      <w:r>
        <w:t>) in the process of detection.</w:t>
      </w:r>
      <w:r>
        <w:t xml:space="preserve"> Later, there were efforts to investigate the deployment of waste categorization systems, related to the protection of private data, within real environments. Khan </w:t>
      </w:r>
      <w:r>
        <w:rPr>
          <w:i/>
        </w:rPr>
        <w:t>et al.</w:t>
      </w:r>
    </w:p>
    <w:p w:rsidR="00E94977" w:rsidRDefault="005E70C8">
      <w:pPr>
        <w:ind w:left="20" w:right="13"/>
      </w:pPr>
      <w:proofErr w:type="gramStart"/>
      <w:r>
        <w:t>conceptualized</w:t>
      </w:r>
      <w:proofErr w:type="gramEnd"/>
      <w:r>
        <w:t xml:space="preserve"> federated deep learning solutions that had some conceptual overlap wit</w:t>
      </w:r>
      <w:r>
        <w:t xml:space="preserve">h the </w:t>
      </w:r>
      <w:proofErr w:type="spellStart"/>
      <w:r>
        <w:t>RecycleNet</w:t>
      </w:r>
      <w:proofErr w:type="spellEnd"/>
      <w:r>
        <w:t xml:space="preserve"> designs</w:t>
      </w:r>
    </w:p>
    <w:p w:rsidR="00E94977" w:rsidRDefault="005E70C8">
      <w:pPr>
        <w:spacing w:after="15"/>
        <w:ind w:left="114" w:right="0" w:hanging="10"/>
        <w:jc w:val="both"/>
      </w:pPr>
      <w:proofErr w:type="gramStart"/>
      <w:r>
        <w:t>intended</w:t>
      </w:r>
      <w:proofErr w:type="gramEnd"/>
      <w:r>
        <w:t xml:space="preserve"> for Smart Cities. It was demonstrated that private</w:t>
      </w:r>
    </w:p>
    <w:p w:rsidR="00E94977" w:rsidRDefault="005E70C8">
      <w:pPr>
        <w:ind w:left="66" w:right="13" w:hanging="53"/>
      </w:pPr>
      <w:r>
        <w:t xml:space="preserve">data can indeed be processed on different sensors, and that there were some sensors that supported efficient </w:t>
      </w:r>
      <w:proofErr w:type="spellStart"/>
      <w:r>
        <w:t>classific</w:t>
      </w:r>
      <w:proofErr w:type="spellEnd"/>
      <w:r>
        <w:t xml:space="preserve"> While Sayed </w:t>
      </w:r>
      <w:r>
        <w:rPr>
          <w:i/>
        </w:rPr>
        <w:t xml:space="preserve">et al. </w:t>
      </w:r>
      <w:r>
        <w:t xml:space="preserve">do not focus on mere algorithmic </w:t>
      </w:r>
      <w:r>
        <w:t>accuracy, their implementation presents a smart and sustainable framework in waste sorting, focusing on</w:t>
      </w:r>
    </w:p>
    <w:p w:rsidR="00E94977" w:rsidRDefault="005E70C8">
      <w:pPr>
        <w:ind w:left="20" w:right="13"/>
      </w:pPr>
      <w:proofErr w:type="gramStart"/>
      <w:r>
        <w:t>environmental</w:t>
      </w:r>
      <w:proofErr w:type="gramEnd"/>
      <w:r>
        <w:t xml:space="preserve"> impact and operation feasibility. They pointed to the cost of misclassification in sorting facilities, among other practical concerns, and argued that performance</w:t>
      </w:r>
    </w:p>
    <w:p w:rsidR="00E94977" w:rsidRDefault="005E70C8">
      <w:pPr>
        <w:ind w:left="20" w:right="13"/>
      </w:pPr>
      <w:proofErr w:type="gramStart"/>
      <w:r>
        <w:t>metrics</w:t>
      </w:r>
      <w:proofErr w:type="gramEnd"/>
      <w:r>
        <w:t xml:space="preserve"> were not enough, and thus evaluation had to be done in real pragmatic b</w:t>
      </w:r>
      <w:r>
        <w:t>enefits.</w:t>
      </w:r>
    </w:p>
    <w:p w:rsidR="00E94977" w:rsidRDefault="005E70C8">
      <w:pPr>
        <w:spacing w:after="15"/>
        <w:ind w:left="194" w:right="0" w:hanging="10"/>
        <w:jc w:val="both"/>
      </w:pPr>
      <w:r>
        <w:t xml:space="preserve">Mao </w:t>
      </w:r>
      <w:r>
        <w:rPr>
          <w:i/>
        </w:rPr>
        <w:t xml:space="preserve">et al. </w:t>
      </w:r>
      <w:r>
        <w:t>enabled the launch points to be copied as they examined the use of old-school machine learning versus</w:t>
      </w:r>
    </w:p>
    <w:p w:rsidR="00E94977" w:rsidRDefault="005E70C8">
      <w:pPr>
        <w:ind w:left="20" w:right="13"/>
      </w:pPr>
      <w:proofErr w:type="gramStart"/>
      <w:r>
        <w:t>deep</w:t>
      </w:r>
      <w:proofErr w:type="gramEnd"/>
      <w:r>
        <w:t xml:space="preserve"> learning on analogous data to assess the utilization of </w:t>
      </w:r>
      <w:proofErr w:type="spellStart"/>
      <w:r>
        <w:t>TrashNet</w:t>
      </w:r>
      <w:proofErr w:type="spellEnd"/>
      <w:r>
        <w:t>. These experiments demonstrated that pre-trained environments in</w:t>
      </w:r>
      <w:r>
        <w:t>volving boosted data continued to outpace</w:t>
      </w:r>
    </w:p>
    <w:p w:rsidR="00E94977" w:rsidRDefault="005E70C8">
      <w:pPr>
        <w:ind w:left="20" w:right="13"/>
      </w:pPr>
      <w:proofErr w:type="gramStart"/>
      <w:r>
        <w:lastRenderedPageBreak/>
        <w:t>custom-designed</w:t>
      </w:r>
      <w:proofErr w:type="gramEnd"/>
      <w:r>
        <w:t xml:space="preserve"> objects, causing individuals to investigate the use of transfer learning. In certain ablations, there was a concentration on correcting the standard configurations. For instance, within the current </w:t>
      </w:r>
      <w:r>
        <w:t>study conducted on Enhanced ResNet-50, there was an</w:t>
      </w:r>
    </w:p>
    <w:p w:rsidR="00E94977" w:rsidRDefault="005E70C8">
      <w:pPr>
        <w:ind w:left="20" w:right="13"/>
      </w:pPr>
      <w:r>
        <w:t xml:space="preserve">adjustment made in the </w:t>
      </w:r>
      <w:proofErr w:type="spellStart"/>
      <w:r>
        <w:t>ResNet</w:t>
      </w:r>
      <w:proofErr w:type="spellEnd"/>
      <w:r>
        <w:t xml:space="preserve"> configuration of the garbage images regarding a combination of features of varying sizes, having unique start configurations. Notable improvements</w:t>
      </w:r>
    </w:p>
    <w:p w:rsidR="00E94977" w:rsidRDefault="005E70C8">
      <w:pPr>
        <w:ind w:left="20" w:right="13"/>
      </w:pPr>
      <w:proofErr w:type="gramStart"/>
      <w:r>
        <w:t>were</w:t>
      </w:r>
      <w:proofErr w:type="gramEnd"/>
      <w:r>
        <w:t xml:space="preserve"> achieved regarding accuracy compared to the standard networks for each class. One ought to consider the point</w:t>
      </w:r>
    </w:p>
    <w:p w:rsidR="00E94977" w:rsidRDefault="005E70C8">
      <w:pPr>
        <w:spacing w:after="15"/>
        <w:ind w:left="30" w:right="0" w:hanging="10"/>
        <w:jc w:val="both"/>
      </w:pPr>
      <w:proofErr w:type="gramStart"/>
      <w:r>
        <w:t>that</w:t>
      </w:r>
      <w:proofErr w:type="gramEnd"/>
      <w:r>
        <w:t xml:space="preserve">, regarding </w:t>
      </w:r>
      <w:proofErr w:type="spellStart"/>
      <w:r>
        <w:t>TrashNet</w:t>
      </w:r>
      <w:proofErr w:type="spellEnd"/>
      <w:r>
        <w:t>-sized data, it is always necessary to</w:t>
      </w:r>
    </w:p>
    <w:p w:rsidR="00E94977" w:rsidRDefault="005E70C8">
      <w:pPr>
        <w:ind w:left="20" w:right="13"/>
      </w:pPr>
      <w:proofErr w:type="gramStart"/>
      <w:r>
        <w:t>make</w:t>
      </w:r>
      <w:proofErr w:type="gramEnd"/>
      <w:r>
        <w:t xml:space="preserve"> an adjustment in the configuration to adjust to the data. Later, </w:t>
      </w:r>
      <w:proofErr w:type="spellStart"/>
      <w:r>
        <w:t>Nahiduzz</w:t>
      </w:r>
      <w:r>
        <w:t>aman</w:t>
      </w:r>
      <w:proofErr w:type="spellEnd"/>
      <w:r>
        <w:t xml:space="preserve"> </w:t>
      </w:r>
      <w:r>
        <w:rPr>
          <w:i/>
        </w:rPr>
        <w:t xml:space="preserve">et al. </w:t>
      </w:r>
      <w:r>
        <w:t xml:space="preserve">introduced three-step pipelines consisting of lightweight </w:t>
      </w:r>
      <w:proofErr w:type="spellStart"/>
      <w:r>
        <w:t>depthwise</w:t>
      </w:r>
      <w:proofErr w:type="spellEnd"/>
      <w:r>
        <w:t xml:space="preserve"> separable convolutional</w:t>
      </w:r>
    </w:p>
    <w:p w:rsidR="00E94977" w:rsidRDefault="005E70C8">
      <w:pPr>
        <w:ind w:left="20" w:right="13"/>
      </w:pPr>
      <w:proofErr w:type="gramStart"/>
      <w:r>
        <w:t>neural</w:t>
      </w:r>
      <w:proofErr w:type="gramEnd"/>
      <w:r>
        <w:t xml:space="preserve"> networks, feature fusion, and refinement techniques to develop an efficient end-to-end system. The proposed models had efficient complexities, wh</w:t>
      </w:r>
      <w:r>
        <w:t>ich were considered ideal in the context of edge-related waste sorting.</w:t>
      </w:r>
    </w:p>
    <w:p w:rsidR="00E94977" w:rsidRDefault="005E70C8">
      <w:pPr>
        <w:ind w:left="20" w:right="13"/>
      </w:pPr>
      <w:r>
        <w:t xml:space="preserve">Islam </w:t>
      </w:r>
      <w:r>
        <w:rPr>
          <w:i/>
        </w:rPr>
        <w:t xml:space="preserve">et al. </w:t>
      </w:r>
      <w:r>
        <w:t>similarly investigated the importance of attention mechanisms such as squeeze-and-excitation blocks and</w:t>
      </w:r>
    </w:p>
    <w:p w:rsidR="00E94977" w:rsidRDefault="005E70C8">
      <w:pPr>
        <w:ind w:left="20" w:right="13"/>
      </w:pPr>
      <w:proofErr w:type="gramStart"/>
      <w:r>
        <w:t>channel</w:t>
      </w:r>
      <w:proofErr w:type="gramEnd"/>
      <w:r>
        <w:t xml:space="preserve"> and spatial attention mechanisms to adequately</w:t>
      </w:r>
    </w:p>
    <w:p w:rsidR="00E94977" w:rsidRDefault="005E70C8">
      <w:pPr>
        <w:ind w:left="20" w:right="13"/>
      </w:pPr>
      <w:proofErr w:type="gramStart"/>
      <w:r>
        <w:t>distinguish</w:t>
      </w:r>
      <w:proofErr w:type="gramEnd"/>
      <w:r>
        <w:t xml:space="preserve"> </w:t>
      </w:r>
      <w:r>
        <w:t xml:space="preserve">between the variations of the features of textures. The results demonstrated improvement in the F1 scores of the minority classes, which significantly helped address the class imbalance problem of the </w:t>
      </w:r>
      <w:proofErr w:type="spellStart"/>
      <w:r>
        <w:t>TrashNet</w:t>
      </w:r>
      <w:proofErr w:type="spellEnd"/>
      <w:r>
        <w:t xml:space="preserve"> dataset.</w:t>
      </w:r>
    </w:p>
    <w:p w:rsidR="00E94977" w:rsidRDefault="005E70C8">
      <w:pPr>
        <w:ind w:left="20" w:right="13"/>
      </w:pPr>
      <w:r>
        <w:t>Being aware of the limitations in the</w:t>
      </w:r>
      <w:r>
        <w:t xml:space="preserve"> real-world scenario, there were attempts to develop light models, which traded a slight amount of accuracy for efficiency gain benefits, such as </w:t>
      </w:r>
      <w:proofErr w:type="spellStart"/>
      <w:r>
        <w:t>MobileNets</w:t>
      </w:r>
      <w:proofErr w:type="spellEnd"/>
      <w:r>
        <w:t>, distillation networks, and light CNNs with attention mechanisms. Approaches such as distillation a</w:t>
      </w:r>
      <w:r>
        <w:t>nd pruning were studied, which were effective for obtaining satisfactory levels of accuracy even under low-cost conditions.</w:t>
      </w:r>
    </w:p>
    <w:p w:rsidR="00E94977" w:rsidRDefault="005E70C8">
      <w:pPr>
        <w:ind w:left="20" w:right="13"/>
      </w:pPr>
      <w:r>
        <w:t>Moreover, the projects done by students and the source code on repositories acted as reproducible baseline solutions. The</w:t>
      </w:r>
    </w:p>
    <w:p w:rsidR="00E94977" w:rsidRDefault="005E70C8">
      <w:pPr>
        <w:ind w:left="20" w:right="13"/>
      </w:pPr>
      <w:proofErr w:type="gramStart"/>
      <w:r>
        <w:t>accuracy</w:t>
      </w:r>
      <w:proofErr w:type="gramEnd"/>
      <w:r>
        <w:t xml:space="preserve"> o</w:t>
      </w:r>
      <w:r>
        <w:t xml:space="preserve">f a code implemented using </w:t>
      </w:r>
      <w:proofErr w:type="spellStart"/>
      <w:r>
        <w:t>Keras</w:t>
      </w:r>
      <w:proofErr w:type="spellEnd"/>
      <w:r>
        <w:t>/</w:t>
      </w:r>
      <w:proofErr w:type="spellStart"/>
      <w:r>
        <w:t>TensorFlow</w:t>
      </w:r>
      <w:proofErr w:type="spellEnd"/>
      <w:r>
        <w:t xml:space="preserve"> had a value of 62.2% for a simple CNN, and this was to be used for reference for various sets of projects. The significance of training conditions provided a critical juncture at which accuracy largely depended o</w:t>
      </w:r>
      <w:r>
        <w:t>n training conditions.</w:t>
      </w:r>
    </w:p>
    <w:p w:rsidR="00E94977" w:rsidRDefault="005E70C8">
      <w:pPr>
        <w:ind w:left="20" w:right="13"/>
      </w:pPr>
      <w:r>
        <w:t xml:space="preserve">Another study in the past used </w:t>
      </w:r>
      <w:proofErr w:type="spellStart"/>
      <w:r>
        <w:t>TrashNet</w:t>
      </w:r>
      <w:proofErr w:type="spellEnd"/>
      <w:r>
        <w:t xml:space="preserve"> concurrently with other larger or more diverse datasets, for instance,</w:t>
      </w:r>
    </w:p>
    <w:p w:rsidR="00E94977" w:rsidRDefault="005E70C8">
      <w:pPr>
        <w:ind w:left="20" w:right="13"/>
      </w:pPr>
      <w:proofErr w:type="gramStart"/>
      <w:r>
        <w:t>multi-class</w:t>
      </w:r>
      <w:proofErr w:type="gramEnd"/>
      <w:r>
        <w:t xml:space="preserve"> bin recognition datasets hosted on </w:t>
      </w:r>
      <w:proofErr w:type="spellStart"/>
      <w:r>
        <w:t>Kaggle</w:t>
      </w:r>
      <w:proofErr w:type="spellEnd"/>
      <w:r>
        <w:t>, to</w:t>
      </w:r>
    </w:p>
    <w:p w:rsidR="00E94977" w:rsidRDefault="005E70C8">
      <w:pPr>
        <w:ind w:left="20" w:right="13"/>
      </w:pPr>
      <w:proofErr w:type="gramStart"/>
      <w:r>
        <w:t>assess</w:t>
      </w:r>
      <w:proofErr w:type="gramEnd"/>
      <w:r>
        <w:t xml:space="preserve"> generalization. Cross-dataset analysis showed models with</w:t>
      </w:r>
      <w:r>
        <w:t xml:space="preserve"> good performance on </w:t>
      </w:r>
      <w:proofErr w:type="spellStart"/>
      <w:r>
        <w:t>TrashNet</w:t>
      </w:r>
      <w:proofErr w:type="spellEnd"/>
      <w:r>
        <w:t xml:space="preserve"> did not necessarily</w:t>
      </w:r>
    </w:p>
    <w:p w:rsidR="00E94977" w:rsidRDefault="005E70C8">
      <w:pPr>
        <w:ind w:left="20" w:right="13"/>
      </w:pPr>
      <w:proofErr w:type="gramStart"/>
      <w:r>
        <w:t>generalize</w:t>
      </w:r>
      <w:proofErr w:type="gramEnd"/>
      <w:r>
        <w:t>, which underlines the requirement for adaptation in generalization assertions.</w:t>
      </w:r>
    </w:p>
    <w:p w:rsidR="00E94977" w:rsidRDefault="005E70C8">
      <w:pPr>
        <w:ind w:left="20" w:right="13"/>
      </w:pPr>
      <w:r>
        <w:t>The state-of-the-art literature revealed that (a) vanilla CNNs offered straightforward baselines, (b) transfer learn</w:t>
      </w:r>
      <w:r>
        <w:t>ing with</w:t>
      </w:r>
    </w:p>
    <w:p w:rsidR="00E94977" w:rsidRDefault="005E70C8">
      <w:pPr>
        <w:ind w:left="20" w:right="13"/>
      </w:pPr>
      <w:proofErr w:type="gramStart"/>
      <w:r>
        <w:t>data</w:t>
      </w:r>
      <w:proofErr w:type="gramEnd"/>
      <w:r>
        <w:t xml:space="preserve"> augmentation enabled accurate solutions, (c) hybrid and hierarchical architectures, attention mechanisms, and detection models mitigated certain </w:t>
      </w:r>
      <w:proofErr w:type="spellStart"/>
      <w:r>
        <w:t>TrashNet</w:t>
      </w:r>
      <w:proofErr w:type="spellEnd"/>
      <w:r>
        <w:t xml:space="preserve"> weaknesses, and (d) federated and lightweight solutions satisfied the deployment and pri</w:t>
      </w:r>
      <w:r>
        <w:t>vacy constraints. The remaining gaps</w:t>
      </w:r>
    </w:p>
    <w:p w:rsidR="00E94977" w:rsidRDefault="005E70C8">
      <w:pPr>
        <w:spacing w:after="15"/>
        <w:ind w:left="194" w:right="0" w:hanging="10"/>
        <w:jc w:val="both"/>
      </w:pPr>
      <w:proofErr w:type="gramStart"/>
      <w:r>
        <w:t>included</w:t>
      </w:r>
      <w:proofErr w:type="gramEnd"/>
      <w:r>
        <w:t xml:space="preserve"> the model performance on the minority classes,</w:t>
      </w:r>
    </w:p>
    <w:p w:rsidR="00E94977" w:rsidRDefault="005E70C8">
      <w:pPr>
        <w:spacing w:after="150"/>
        <w:ind w:left="194" w:right="0" w:hanging="10"/>
        <w:jc w:val="both"/>
      </w:pPr>
      <w:proofErr w:type="gramStart"/>
      <w:r>
        <w:t>data</w:t>
      </w:r>
      <w:proofErr w:type="gramEnd"/>
      <w:r>
        <w:t xml:space="preserve"> efficiency, and generalization on different domains.</w:t>
      </w:r>
    </w:p>
    <w:p w:rsidR="00E94977" w:rsidRDefault="005E70C8">
      <w:pPr>
        <w:pStyle w:val="Heading1"/>
        <w:ind w:left="63" w:right="52"/>
      </w:pPr>
      <w:r>
        <w:rPr>
          <w:sz w:val="20"/>
        </w:rPr>
        <w:t>III. R</w:t>
      </w:r>
      <w:r>
        <w:t xml:space="preserve">ESEARCH </w:t>
      </w:r>
      <w:r>
        <w:rPr>
          <w:sz w:val="20"/>
        </w:rPr>
        <w:t>M</w:t>
      </w:r>
      <w:r>
        <w:t>ETHODOLOGY</w:t>
      </w:r>
    </w:p>
    <w:p w:rsidR="00E94977" w:rsidRDefault="005E70C8">
      <w:pPr>
        <w:ind w:left="20" w:right="13"/>
      </w:pPr>
      <w:r>
        <w:t>In this section, we detail the methodology for the automation of waste classification using different deep learning</w:t>
      </w:r>
    </w:p>
    <w:p w:rsidR="00E94977" w:rsidRDefault="005E70C8">
      <w:pPr>
        <w:ind w:left="20" w:right="13"/>
      </w:pPr>
      <w:proofErr w:type="gramStart"/>
      <w:r>
        <w:t>approaches</w:t>
      </w:r>
      <w:proofErr w:type="gramEnd"/>
      <w:r>
        <w:t xml:space="preserve">. In the framework design for automated waste classification on the </w:t>
      </w:r>
      <w:proofErr w:type="spellStart"/>
      <w:r>
        <w:t>TrashNet</w:t>
      </w:r>
      <w:proofErr w:type="spellEnd"/>
      <w:r>
        <w:t xml:space="preserve"> dataset, the following four major phases are proposed</w:t>
      </w:r>
      <w:r>
        <w:t>: (1) data acquisition, (2) data</w:t>
      </w:r>
    </w:p>
    <w:p w:rsidR="00E94977" w:rsidRDefault="005E70C8">
      <w:pPr>
        <w:spacing w:after="15"/>
        <w:ind w:left="87" w:right="0" w:hanging="10"/>
        <w:jc w:val="both"/>
      </w:pPr>
      <w:proofErr w:type="gramStart"/>
      <w:r>
        <w:t>processing</w:t>
      </w:r>
      <w:proofErr w:type="gramEnd"/>
      <w:r>
        <w:t>, (3) feature extraction and classification, and (4)</w:t>
      </w:r>
    </w:p>
    <w:p w:rsidR="00E94977" w:rsidRDefault="005E70C8">
      <w:pPr>
        <w:spacing w:after="260"/>
        <w:ind w:left="20" w:right="13"/>
      </w:pPr>
      <w:proofErr w:type="gramStart"/>
      <w:r>
        <w:t>performance</w:t>
      </w:r>
      <w:proofErr w:type="gramEnd"/>
      <w:r>
        <w:t xml:space="preserve"> analysis. Fig. 1 depicts the entire design process that was undertaken in the proposed system.</w:t>
      </w:r>
    </w:p>
    <w:p w:rsidR="00E94977" w:rsidRDefault="005E70C8">
      <w:pPr>
        <w:spacing w:after="36" w:line="259" w:lineRule="auto"/>
        <w:ind w:left="48" w:right="0" w:firstLine="0"/>
        <w:jc w:val="left"/>
      </w:pPr>
      <w:r>
        <w:t>Automated Waste Classification Methodology (</w:t>
      </w:r>
      <w:proofErr w:type="spellStart"/>
      <w:r>
        <w:t>TrashNet</w:t>
      </w:r>
      <w:proofErr w:type="spellEnd"/>
      <w:r>
        <w:t>)</w:t>
      </w:r>
    </w:p>
    <w:p w:rsidR="00E94977" w:rsidRDefault="005E70C8">
      <w:pPr>
        <w:spacing w:after="158" w:line="259" w:lineRule="auto"/>
        <w:ind w:left="715" w:right="0" w:firstLine="0"/>
        <w:jc w:val="left"/>
      </w:pPr>
      <w:r>
        <w:rPr>
          <w:noProof/>
          <w:sz w:val="22"/>
        </w:rPr>
        <mc:AlternateContent>
          <mc:Choice Requires="wpg">
            <w:drawing>
              <wp:inline distT="0" distB="0" distL="0" distR="0">
                <wp:extent cx="2301411" cy="3382417"/>
                <wp:effectExtent l="0" t="0" r="0" b="0"/>
                <wp:docPr id="14376" name="Group 14376"/>
                <wp:cNvGraphicFramePr/>
                <a:graphic xmlns:a="http://schemas.openxmlformats.org/drawingml/2006/main">
                  <a:graphicData uri="http://schemas.microsoft.com/office/word/2010/wordprocessingGroup">
                    <wpg:wgp>
                      <wpg:cNvGrpSpPr/>
                      <wpg:grpSpPr>
                        <a:xfrm>
                          <a:off x="0" y="0"/>
                          <a:ext cx="2301411" cy="3382417"/>
                          <a:chOff x="0" y="0"/>
                          <a:chExt cx="2301411" cy="3382417"/>
                        </a:xfrm>
                      </wpg:grpSpPr>
                      <wps:wsp>
                        <wps:cNvPr id="274" name="Shape 274"/>
                        <wps:cNvSpPr/>
                        <wps:spPr>
                          <a:xfrm>
                            <a:off x="20675" y="20675"/>
                            <a:ext cx="2280735" cy="535975"/>
                          </a:xfrm>
                          <a:custGeom>
                            <a:avLst/>
                            <a:gdLst/>
                            <a:ahLst/>
                            <a:cxnLst/>
                            <a:rect l="0" t="0" r="0" b="0"/>
                            <a:pathLst>
                              <a:path w="2280735" h="535975">
                                <a:moveTo>
                                  <a:pt x="36757" y="0"/>
                                </a:moveTo>
                                <a:lnTo>
                                  <a:pt x="2243978" y="0"/>
                                </a:lnTo>
                                <a:cubicBezTo>
                                  <a:pt x="2264279" y="0"/>
                                  <a:pt x="2280735" y="16456"/>
                                  <a:pt x="2280735" y="36757"/>
                                </a:cubicBezTo>
                                <a:lnTo>
                                  <a:pt x="2280735" y="499218"/>
                                </a:lnTo>
                                <a:cubicBezTo>
                                  <a:pt x="2280735" y="519518"/>
                                  <a:pt x="2264279" y="535975"/>
                                  <a:pt x="2243978" y="535975"/>
                                </a:cubicBezTo>
                                <a:lnTo>
                                  <a:pt x="36757" y="535975"/>
                                </a:lnTo>
                                <a:cubicBezTo>
                                  <a:pt x="16456" y="535975"/>
                                  <a:pt x="0" y="519518"/>
                                  <a:pt x="0" y="499218"/>
                                </a:cubicBezTo>
                                <a:lnTo>
                                  <a:pt x="0" y="36757"/>
                                </a:lnTo>
                                <a:cubicBezTo>
                                  <a:pt x="0" y="16456"/>
                                  <a:pt x="16456" y="0"/>
                                  <a:pt x="36757" y="0"/>
                                </a:cubicBezTo>
                                <a:close/>
                              </a:path>
                            </a:pathLst>
                          </a:custGeom>
                          <a:ln w="0" cap="flat">
                            <a:miter lim="127000"/>
                          </a:ln>
                        </wps:spPr>
                        <wps:style>
                          <a:lnRef idx="0">
                            <a:srgbClr val="000000">
                              <a:alpha val="0"/>
                            </a:srgbClr>
                          </a:lnRef>
                          <a:fillRef idx="1">
                            <a:srgbClr val="7F7F7F">
                              <a:alpha val="49803"/>
                            </a:srgbClr>
                          </a:fillRef>
                          <a:effectRef idx="0">
                            <a:scrgbClr r="0" g="0" b="0"/>
                          </a:effectRef>
                          <a:fontRef idx="none"/>
                        </wps:style>
                        <wps:bodyPr/>
                      </wps:wsp>
                      <wps:wsp>
                        <wps:cNvPr id="276" name="Shape 276"/>
                        <wps:cNvSpPr/>
                        <wps:spPr>
                          <a:xfrm>
                            <a:off x="0" y="0"/>
                            <a:ext cx="2280735" cy="535975"/>
                          </a:xfrm>
                          <a:custGeom>
                            <a:avLst/>
                            <a:gdLst/>
                            <a:ahLst/>
                            <a:cxnLst/>
                            <a:rect l="0" t="0" r="0" b="0"/>
                            <a:pathLst>
                              <a:path w="2280735" h="535975">
                                <a:moveTo>
                                  <a:pt x="36757" y="0"/>
                                </a:moveTo>
                                <a:lnTo>
                                  <a:pt x="2243978" y="0"/>
                                </a:lnTo>
                                <a:cubicBezTo>
                                  <a:pt x="2264279" y="0"/>
                                  <a:pt x="2280735" y="16456"/>
                                  <a:pt x="2280735" y="36757"/>
                                </a:cubicBezTo>
                                <a:lnTo>
                                  <a:pt x="2280735" y="499218"/>
                                </a:lnTo>
                                <a:cubicBezTo>
                                  <a:pt x="2280735" y="519518"/>
                                  <a:pt x="2264279" y="535975"/>
                                  <a:pt x="2243978" y="535975"/>
                                </a:cubicBezTo>
                                <a:lnTo>
                                  <a:pt x="36757" y="535975"/>
                                </a:lnTo>
                                <a:cubicBezTo>
                                  <a:pt x="16456" y="535975"/>
                                  <a:pt x="0" y="519518"/>
                                  <a:pt x="0" y="499218"/>
                                </a:cubicBezTo>
                                <a:lnTo>
                                  <a:pt x="0" y="36757"/>
                                </a:lnTo>
                                <a:cubicBezTo>
                                  <a:pt x="0" y="16456"/>
                                  <a:pt x="16456" y="0"/>
                                  <a:pt x="36757" y="0"/>
                                </a:cubicBezTo>
                                <a:close/>
                              </a:path>
                            </a:pathLst>
                          </a:custGeom>
                          <a:ln w="7351" cap="flat">
                            <a:miter lim="127000"/>
                          </a:ln>
                        </wps:spPr>
                        <wps:style>
                          <a:lnRef idx="1">
                            <a:srgbClr val="000000"/>
                          </a:lnRef>
                          <a:fillRef idx="1">
                            <a:srgbClr val="FFFFFF"/>
                          </a:fillRef>
                          <a:effectRef idx="0">
                            <a:scrgbClr r="0" g="0" b="0"/>
                          </a:effectRef>
                          <a:fontRef idx="none"/>
                        </wps:style>
                        <wps:bodyPr/>
                      </wps:wsp>
                      <wps:wsp>
                        <wps:cNvPr id="13081" name="Rectangle 13081"/>
                        <wps:cNvSpPr/>
                        <wps:spPr>
                          <a:xfrm>
                            <a:off x="73531" y="73425"/>
                            <a:ext cx="54997" cy="98884"/>
                          </a:xfrm>
                          <a:prstGeom prst="rect">
                            <a:avLst/>
                          </a:prstGeom>
                          <a:ln>
                            <a:noFill/>
                          </a:ln>
                        </wps:spPr>
                        <wps:txbx>
                          <w:txbxContent>
                            <w:p w:rsidR="00E94977" w:rsidRDefault="005E70C8">
                              <w:pPr>
                                <w:spacing w:after="160" w:line="259" w:lineRule="auto"/>
                                <w:ind w:left="0" w:right="0" w:firstLine="0"/>
                                <w:jc w:val="left"/>
                              </w:pPr>
                              <w:r>
                                <w:rPr>
                                  <w:w w:val="98"/>
                                  <w:sz w:val="13"/>
                                </w:rPr>
                                <w:t>1</w:t>
                              </w:r>
                            </w:p>
                          </w:txbxContent>
                        </wps:txbx>
                        <wps:bodyPr horzOverflow="overflow" vert="horz" lIns="0" tIns="0" rIns="0" bIns="0" rtlCol="0">
                          <a:noAutofit/>
                        </wps:bodyPr>
                      </wps:wsp>
                      <wps:wsp>
                        <wps:cNvPr id="13082" name="Rectangle 13082"/>
                        <wps:cNvSpPr/>
                        <wps:spPr>
                          <a:xfrm>
                            <a:off x="114882" y="73425"/>
                            <a:ext cx="864656" cy="98884"/>
                          </a:xfrm>
                          <a:prstGeom prst="rect">
                            <a:avLst/>
                          </a:prstGeom>
                          <a:ln>
                            <a:noFill/>
                          </a:ln>
                        </wps:spPr>
                        <wps:txbx>
                          <w:txbxContent>
                            <w:p w:rsidR="00E94977" w:rsidRDefault="005E70C8">
                              <w:pPr>
                                <w:spacing w:after="160" w:line="259" w:lineRule="auto"/>
                                <w:ind w:left="0" w:right="0" w:firstLine="0"/>
                                <w:jc w:val="left"/>
                              </w:pPr>
                              <w:r>
                                <w:rPr>
                                  <w:w w:val="109"/>
                                  <w:sz w:val="13"/>
                                </w:rPr>
                                <w:t>.</w:t>
                              </w:r>
                              <w:r>
                                <w:rPr>
                                  <w:spacing w:val="14"/>
                                  <w:w w:val="109"/>
                                  <w:sz w:val="13"/>
                                </w:rPr>
                                <w:t xml:space="preserve"> </w:t>
                              </w:r>
                              <w:r>
                                <w:rPr>
                                  <w:w w:val="109"/>
                                  <w:sz w:val="13"/>
                                </w:rPr>
                                <w:t>Data</w:t>
                              </w:r>
                              <w:r>
                                <w:rPr>
                                  <w:spacing w:val="14"/>
                                  <w:w w:val="109"/>
                                  <w:sz w:val="13"/>
                                </w:rPr>
                                <w:t xml:space="preserve"> </w:t>
                              </w:r>
                              <w:r>
                                <w:rPr>
                                  <w:w w:val="109"/>
                                  <w:sz w:val="13"/>
                                </w:rPr>
                                <w:t>Acquisition</w:t>
                              </w:r>
                            </w:p>
                          </w:txbxContent>
                        </wps:txbx>
                        <wps:bodyPr horzOverflow="overflow" vert="horz" lIns="0" tIns="0" rIns="0" bIns="0" rtlCol="0">
                          <a:noAutofit/>
                        </wps:bodyPr>
                      </wps:wsp>
                      <wps:wsp>
                        <wps:cNvPr id="278" name="Rectangle 278"/>
                        <wps:cNvSpPr/>
                        <wps:spPr>
                          <a:xfrm>
                            <a:off x="165416" y="199405"/>
                            <a:ext cx="46850" cy="69222"/>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279" name="Rectangle 279"/>
                        <wps:cNvSpPr/>
                        <wps:spPr>
                          <a:xfrm>
                            <a:off x="255803" y="184684"/>
                            <a:ext cx="747513" cy="98333"/>
                          </a:xfrm>
                          <a:prstGeom prst="rect">
                            <a:avLst/>
                          </a:prstGeom>
                          <a:ln>
                            <a:noFill/>
                          </a:ln>
                        </wps:spPr>
                        <wps:txbx>
                          <w:txbxContent>
                            <w:p w:rsidR="00E94977" w:rsidRDefault="005E70C8">
                              <w:pPr>
                                <w:spacing w:after="160" w:line="259" w:lineRule="auto"/>
                                <w:ind w:left="0" w:right="0" w:firstLine="0"/>
                                <w:jc w:val="left"/>
                              </w:pPr>
                              <w:proofErr w:type="spellStart"/>
                              <w:r>
                                <w:rPr>
                                  <w:w w:val="96"/>
                                  <w:sz w:val="13"/>
                                </w:rPr>
                                <w:t>TrashNet</w:t>
                              </w:r>
                              <w:proofErr w:type="spellEnd"/>
                              <w:r>
                                <w:rPr>
                                  <w:spacing w:val="14"/>
                                  <w:w w:val="96"/>
                                  <w:sz w:val="13"/>
                                </w:rPr>
                                <w:t xml:space="preserve"> </w:t>
                              </w:r>
                              <w:r>
                                <w:rPr>
                                  <w:w w:val="96"/>
                                  <w:sz w:val="13"/>
                                </w:rPr>
                                <w:t>dataset</w:t>
                              </w:r>
                            </w:p>
                          </w:txbxContent>
                        </wps:txbx>
                        <wps:bodyPr horzOverflow="overflow" vert="horz" lIns="0" tIns="0" rIns="0" bIns="0" rtlCol="0">
                          <a:noAutofit/>
                        </wps:bodyPr>
                      </wps:wsp>
                      <wps:wsp>
                        <wps:cNvPr id="280" name="Rectangle 280"/>
                        <wps:cNvSpPr/>
                        <wps:spPr>
                          <a:xfrm>
                            <a:off x="165416" y="309682"/>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13084" name="Rectangle 13084"/>
                        <wps:cNvSpPr/>
                        <wps:spPr>
                          <a:xfrm>
                            <a:off x="297154" y="294961"/>
                            <a:ext cx="540726" cy="98334"/>
                          </a:xfrm>
                          <a:prstGeom prst="rect">
                            <a:avLst/>
                          </a:prstGeom>
                          <a:ln>
                            <a:noFill/>
                          </a:ln>
                        </wps:spPr>
                        <wps:txbx>
                          <w:txbxContent>
                            <w:p w:rsidR="00E94977" w:rsidRDefault="005E70C8">
                              <w:pPr>
                                <w:spacing w:after="160" w:line="259" w:lineRule="auto"/>
                                <w:ind w:left="0" w:right="0" w:firstLine="0"/>
                                <w:jc w:val="left"/>
                              </w:pPr>
                              <w:proofErr w:type="gramStart"/>
                              <w:r>
                                <w:rPr>
                                  <w:w w:val="99"/>
                                  <w:sz w:val="13"/>
                                </w:rPr>
                                <w:t>,527</w:t>
                              </w:r>
                              <w:proofErr w:type="gramEnd"/>
                              <w:r>
                                <w:rPr>
                                  <w:spacing w:val="14"/>
                                  <w:w w:val="99"/>
                                  <w:sz w:val="13"/>
                                </w:rPr>
                                <w:t xml:space="preserve"> </w:t>
                              </w:r>
                              <w:r>
                                <w:rPr>
                                  <w:w w:val="99"/>
                                  <w:sz w:val="13"/>
                                </w:rPr>
                                <w:t>images</w:t>
                              </w:r>
                            </w:p>
                          </w:txbxContent>
                        </wps:txbx>
                        <wps:bodyPr horzOverflow="overflow" vert="horz" lIns="0" tIns="0" rIns="0" bIns="0" rtlCol="0">
                          <a:noAutofit/>
                        </wps:bodyPr>
                      </wps:wsp>
                      <wps:wsp>
                        <wps:cNvPr id="13083" name="Rectangle 13083"/>
                        <wps:cNvSpPr/>
                        <wps:spPr>
                          <a:xfrm>
                            <a:off x="255803" y="294961"/>
                            <a:ext cx="54997" cy="98334"/>
                          </a:xfrm>
                          <a:prstGeom prst="rect">
                            <a:avLst/>
                          </a:prstGeom>
                          <a:ln>
                            <a:noFill/>
                          </a:ln>
                        </wps:spPr>
                        <wps:txbx>
                          <w:txbxContent>
                            <w:p w:rsidR="00E94977" w:rsidRDefault="005E70C8">
                              <w:pPr>
                                <w:spacing w:after="160" w:line="259" w:lineRule="auto"/>
                                <w:ind w:left="0" w:right="0" w:firstLine="0"/>
                                <w:jc w:val="left"/>
                              </w:pPr>
                              <w:r>
                                <w:rPr>
                                  <w:w w:val="98"/>
                                  <w:sz w:val="13"/>
                                </w:rPr>
                                <w:t>2</w:t>
                              </w:r>
                            </w:p>
                          </w:txbxContent>
                        </wps:txbx>
                        <wps:bodyPr horzOverflow="overflow" vert="horz" lIns="0" tIns="0" rIns="0" bIns="0" rtlCol="0">
                          <a:noAutofit/>
                        </wps:bodyPr>
                      </wps:wsp>
                      <wps:wsp>
                        <wps:cNvPr id="282" name="Rectangle 282"/>
                        <wps:cNvSpPr/>
                        <wps:spPr>
                          <a:xfrm>
                            <a:off x="165416" y="419949"/>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13086" name="Rectangle 13086"/>
                        <wps:cNvSpPr/>
                        <wps:spPr>
                          <a:xfrm>
                            <a:off x="324694" y="405228"/>
                            <a:ext cx="305451" cy="98334"/>
                          </a:xfrm>
                          <a:prstGeom prst="rect">
                            <a:avLst/>
                          </a:prstGeom>
                          <a:ln>
                            <a:noFill/>
                          </a:ln>
                        </wps:spPr>
                        <wps:txbx>
                          <w:txbxContent>
                            <w:p w:rsidR="00E94977" w:rsidRDefault="005E70C8">
                              <w:pPr>
                                <w:spacing w:after="160" w:line="259" w:lineRule="auto"/>
                                <w:ind w:left="0" w:right="0" w:firstLine="0"/>
                                <w:jc w:val="left"/>
                              </w:pPr>
                              <w:proofErr w:type="gramStart"/>
                              <w:r>
                                <w:rPr>
                                  <w:sz w:val="13"/>
                                </w:rPr>
                                <w:t>classes</w:t>
                              </w:r>
                              <w:proofErr w:type="gramEnd"/>
                            </w:p>
                          </w:txbxContent>
                        </wps:txbx>
                        <wps:bodyPr horzOverflow="overflow" vert="horz" lIns="0" tIns="0" rIns="0" bIns="0" rtlCol="0">
                          <a:noAutofit/>
                        </wps:bodyPr>
                      </wps:wsp>
                      <wps:wsp>
                        <wps:cNvPr id="13085" name="Rectangle 13085"/>
                        <wps:cNvSpPr/>
                        <wps:spPr>
                          <a:xfrm>
                            <a:off x="255803" y="405228"/>
                            <a:ext cx="54997" cy="98334"/>
                          </a:xfrm>
                          <a:prstGeom prst="rect">
                            <a:avLst/>
                          </a:prstGeom>
                          <a:ln>
                            <a:noFill/>
                          </a:ln>
                        </wps:spPr>
                        <wps:txbx>
                          <w:txbxContent>
                            <w:p w:rsidR="00E94977" w:rsidRDefault="005E70C8">
                              <w:pPr>
                                <w:spacing w:after="160" w:line="259" w:lineRule="auto"/>
                                <w:ind w:left="0" w:right="0" w:firstLine="0"/>
                                <w:jc w:val="left"/>
                              </w:pPr>
                              <w:r>
                                <w:rPr>
                                  <w:w w:val="98"/>
                                  <w:sz w:val="13"/>
                                </w:rPr>
                                <w:t>6</w:t>
                              </w:r>
                            </w:p>
                          </w:txbxContent>
                        </wps:txbx>
                        <wps:bodyPr horzOverflow="overflow" vert="horz" lIns="0" tIns="0" rIns="0" bIns="0" rtlCol="0">
                          <a:noAutofit/>
                        </wps:bodyPr>
                      </wps:wsp>
                      <wps:wsp>
                        <wps:cNvPr id="285" name="Shape 285"/>
                        <wps:cNvSpPr/>
                        <wps:spPr>
                          <a:xfrm>
                            <a:off x="20675" y="720875"/>
                            <a:ext cx="2280735" cy="552722"/>
                          </a:xfrm>
                          <a:custGeom>
                            <a:avLst/>
                            <a:gdLst/>
                            <a:ahLst/>
                            <a:cxnLst/>
                            <a:rect l="0" t="0" r="0" b="0"/>
                            <a:pathLst>
                              <a:path w="2280735" h="552722">
                                <a:moveTo>
                                  <a:pt x="36757" y="0"/>
                                </a:moveTo>
                                <a:lnTo>
                                  <a:pt x="2243978" y="0"/>
                                </a:lnTo>
                                <a:cubicBezTo>
                                  <a:pt x="2264279" y="0"/>
                                  <a:pt x="2280735" y="16456"/>
                                  <a:pt x="2280735" y="36757"/>
                                </a:cubicBezTo>
                                <a:lnTo>
                                  <a:pt x="2280735" y="515966"/>
                                </a:lnTo>
                                <a:cubicBezTo>
                                  <a:pt x="2280735" y="536266"/>
                                  <a:pt x="2264279" y="552722"/>
                                  <a:pt x="2243978" y="552722"/>
                                </a:cubicBezTo>
                                <a:lnTo>
                                  <a:pt x="36757" y="552722"/>
                                </a:lnTo>
                                <a:cubicBezTo>
                                  <a:pt x="16456" y="552722"/>
                                  <a:pt x="0" y="536266"/>
                                  <a:pt x="0" y="515966"/>
                                </a:cubicBezTo>
                                <a:lnTo>
                                  <a:pt x="0" y="36757"/>
                                </a:lnTo>
                                <a:cubicBezTo>
                                  <a:pt x="0" y="16456"/>
                                  <a:pt x="16456" y="0"/>
                                  <a:pt x="36757" y="0"/>
                                </a:cubicBezTo>
                                <a:close/>
                              </a:path>
                            </a:pathLst>
                          </a:custGeom>
                          <a:ln w="0" cap="flat">
                            <a:miter lim="127000"/>
                          </a:ln>
                        </wps:spPr>
                        <wps:style>
                          <a:lnRef idx="0">
                            <a:srgbClr val="000000">
                              <a:alpha val="0"/>
                            </a:srgbClr>
                          </a:lnRef>
                          <a:fillRef idx="1">
                            <a:srgbClr val="7F7F7F">
                              <a:alpha val="49803"/>
                            </a:srgbClr>
                          </a:fillRef>
                          <a:effectRef idx="0">
                            <a:scrgbClr r="0" g="0" b="0"/>
                          </a:effectRef>
                          <a:fontRef idx="none"/>
                        </wps:style>
                        <wps:bodyPr/>
                      </wps:wsp>
                      <wps:wsp>
                        <wps:cNvPr id="287" name="Shape 287"/>
                        <wps:cNvSpPr/>
                        <wps:spPr>
                          <a:xfrm>
                            <a:off x="0" y="700200"/>
                            <a:ext cx="2280735" cy="552722"/>
                          </a:xfrm>
                          <a:custGeom>
                            <a:avLst/>
                            <a:gdLst/>
                            <a:ahLst/>
                            <a:cxnLst/>
                            <a:rect l="0" t="0" r="0" b="0"/>
                            <a:pathLst>
                              <a:path w="2280735" h="552722">
                                <a:moveTo>
                                  <a:pt x="36757" y="0"/>
                                </a:moveTo>
                                <a:lnTo>
                                  <a:pt x="2243978" y="0"/>
                                </a:lnTo>
                                <a:cubicBezTo>
                                  <a:pt x="2264279" y="0"/>
                                  <a:pt x="2280735" y="16456"/>
                                  <a:pt x="2280735" y="36757"/>
                                </a:cubicBezTo>
                                <a:lnTo>
                                  <a:pt x="2280735" y="515966"/>
                                </a:lnTo>
                                <a:cubicBezTo>
                                  <a:pt x="2280735" y="536266"/>
                                  <a:pt x="2264279" y="552722"/>
                                  <a:pt x="2243978" y="552722"/>
                                </a:cubicBezTo>
                                <a:lnTo>
                                  <a:pt x="36757" y="552722"/>
                                </a:lnTo>
                                <a:cubicBezTo>
                                  <a:pt x="16456" y="552722"/>
                                  <a:pt x="0" y="536266"/>
                                  <a:pt x="0" y="515966"/>
                                </a:cubicBezTo>
                                <a:lnTo>
                                  <a:pt x="0" y="36757"/>
                                </a:lnTo>
                                <a:cubicBezTo>
                                  <a:pt x="0" y="16456"/>
                                  <a:pt x="16456" y="0"/>
                                  <a:pt x="36757" y="0"/>
                                </a:cubicBezTo>
                                <a:close/>
                              </a:path>
                            </a:pathLst>
                          </a:custGeom>
                          <a:ln w="7351" cap="flat">
                            <a:miter lim="127000"/>
                          </a:ln>
                        </wps:spPr>
                        <wps:style>
                          <a:lnRef idx="1">
                            <a:srgbClr val="000000"/>
                          </a:lnRef>
                          <a:fillRef idx="1">
                            <a:srgbClr val="FFFFFF"/>
                          </a:fillRef>
                          <a:effectRef idx="0">
                            <a:scrgbClr r="0" g="0" b="0"/>
                          </a:effectRef>
                          <a:fontRef idx="none"/>
                        </wps:style>
                        <wps:bodyPr/>
                      </wps:wsp>
                      <wps:wsp>
                        <wps:cNvPr id="13090" name="Rectangle 13090"/>
                        <wps:cNvSpPr/>
                        <wps:spPr>
                          <a:xfrm>
                            <a:off x="73531" y="773618"/>
                            <a:ext cx="54997" cy="98884"/>
                          </a:xfrm>
                          <a:prstGeom prst="rect">
                            <a:avLst/>
                          </a:prstGeom>
                          <a:ln>
                            <a:noFill/>
                          </a:ln>
                        </wps:spPr>
                        <wps:txbx>
                          <w:txbxContent>
                            <w:p w:rsidR="00E94977" w:rsidRDefault="005E70C8">
                              <w:pPr>
                                <w:spacing w:after="160" w:line="259" w:lineRule="auto"/>
                                <w:ind w:left="0" w:right="0" w:firstLine="0"/>
                                <w:jc w:val="left"/>
                              </w:pPr>
                              <w:r>
                                <w:rPr>
                                  <w:w w:val="98"/>
                                  <w:sz w:val="13"/>
                                </w:rPr>
                                <w:t>2</w:t>
                              </w:r>
                            </w:p>
                          </w:txbxContent>
                        </wps:txbx>
                        <wps:bodyPr horzOverflow="overflow" vert="horz" lIns="0" tIns="0" rIns="0" bIns="0" rtlCol="0">
                          <a:noAutofit/>
                        </wps:bodyPr>
                      </wps:wsp>
                      <wps:wsp>
                        <wps:cNvPr id="13091" name="Rectangle 13091"/>
                        <wps:cNvSpPr/>
                        <wps:spPr>
                          <a:xfrm>
                            <a:off x="114882" y="773618"/>
                            <a:ext cx="982679" cy="98884"/>
                          </a:xfrm>
                          <a:prstGeom prst="rect">
                            <a:avLst/>
                          </a:prstGeom>
                          <a:ln>
                            <a:noFill/>
                          </a:ln>
                        </wps:spPr>
                        <wps:txbx>
                          <w:txbxContent>
                            <w:p w:rsidR="00E94977" w:rsidRDefault="005E70C8">
                              <w:pPr>
                                <w:spacing w:after="160" w:line="259" w:lineRule="auto"/>
                                <w:ind w:left="0" w:right="0" w:firstLine="0"/>
                                <w:jc w:val="left"/>
                              </w:pPr>
                              <w:r>
                                <w:rPr>
                                  <w:w w:val="106"/>
                                  <w:sz w:val="13"/>
                                </w:rPr>
                                <w:t>.</w:t>
                              </w:r>
                              <w:r>
                                <w:rPr>
                                  <w:spacing w:val="14"/>
                                  <w:w w:val="106"/>
                                  <w:sz w:val="13"/>
                                </w:rPr>
                                <w:t xml:space="preserve"> </w:t>
                              </w:r>
                              <w:r>
                                <w:rPr>
                                  <w:w w:val="106"/>
                                  <w:sz w:val="13"/>
                                </w:rPr>
                                <w:t>Data</w:t>
                              </w:r>
                              <w:r>
                                <w:rPr>
                                  <w:spacing w:val="14"/>
                                  <w:w w:val="106"/>
                                  <w:sz w:val="13"/>
                                </w:rPr>
                                <w:t xml:space="preserve"> </w:t>
                              </w:r>
                              <w:r>
                                <w:rPr>
                                  <w:w w:val="106"/>
                                  <w:sz w:val="13"/>
                                </w:rPr>
                                <w:t>Preprocessing</w:t>
                              </w:r>
                            </w:p>
                          </w:txbxContent>
                        </wps:txbx>
                        <wps:bodyPr horzOverflow="overflow" vert="horz" lIns="0" tIns="0" rIns="0" bIns="0" rtlCol="0">
                          <a:noAutofit/>
                        </wps:bodyPr>
                      </wps:wsp>
                      <wps:wsp>
                        <wps:cNvPr id="289" name="Rectangle 289"/>
                        <wps:cNvSpPr/>
                        <wps:spPr>
                          <a:xfrm>
                            <a:off x="165416" y="899597"/>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290" name="Rectangle 290"/>
                        <wps:cNvSpPr/>
                        <wps:spPr>
                          <a:xfrm>
                            <a:off x="255803" y="884877"/>
                            <a:ext cx="794150" cy="98334"/>
                          </a:xfrm>
                          <a:prstGeom prst="rect">
                            <a:avLst/>
                          </a:prstGeom>
                          <a:ln>
                            <a:noFill/>
                          </a:ln>
                        </wps:spPr>
                        <wps:txbx>
                          <w:txbxContent>
                            <w:p w:rsidR="00E94977" w:rsidRDefault="005E70C8">
                              <w:pPr>
                                <w:spacing w:after="160" w:line="259" w:lineRule="auto"/>
                                <w:ind w:left="0" w:right="0" w:firstLine="0"/>
                                <w:jc w:val="left"/>
                              </w:pPr>
                              <w:r>
                                <w:rPr>
                                  <w:w w:val="101"/>
                                  <w:sz w:val="13"/>
                                </w:rPr>
                                <w:t>Resize</w:t>
                              </w:r>
                              <w:r>
                                <w:rPr>
                                  <w:spacing w:val="14"/>
                                  <w:w w:val="101"/>
                                  <w:sz w:val="13"/>
                                </w:rPr>
                                <w:t xml:space="preserve"> </w:t>
                              </w:r>
                              <w:r>
                                <w:rPr>
                                  <w:w w:val="101"/>
                                  <w:sz w:val="13"/>
                                </w:rPr>
                                <w:t>and</w:t>
                              </w:r>
                              <w:r>
                                <w:rPr>
                                  <w:spacing w:val="14"/>
                                  <w:w w:val="101"/>
                                  <w:sz w:val="13"/>
                                </w:rPr>
                                <w:t xml:space="preserve"> </w:t>
                              </w:r>
                              <w:r>
                                <w:rPr>
                                  <w:w w:val="101"/>
                                  <w:sz w:val="13"/>
                                </w:rPr>
                                <w:t>crop</w:t>
                              </w:r>
                              <w:r>
                                <w:rPr>
                                  <w:spacing w:val="14"/>
                                  <w:w w:val="101"/>
                                  <w:sz w:val="13"/>
                                </w:rPr>
                                <w:t xml:space="preserve"> </w:t>
                              </w:r>
                              <w:r>
                                <w:rPr>
                                  <w:w w:val="101"/>
                                  <w:sz w:val="13"/>
                                </w:rPr>
                                <w:t>(</w:t>
                              </w:r>
                            </w:p>
                          </w:txbxContent>
                        </wps:txbx>
                        <wps:bodyPr horzOverflow="overflow" vert="horz" lIns="0" tIns="0" rIns="0" bIns="0" rtlCol="0">
                          <a:noAutofit/>
                        </wps:bodyPr>
                      </wps:wsp>
                      <wps:wsp>
                        <wps:cNvPr id="291" name="Rectangle 291"/>
                        <wps:cNvSpPr/>
                        <wps:spPr>
                          <a:xfrm>
                            <a:off x="852909" y="883553"/>
                            <a:ext cx="169466" cy="97674"/>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13"/>
                                </w:rPr>
                                <w:t>224</w:t>
                              </w:r>
                            </w:p>
                          </w:txbxContent>
                        </wps:txbx>
                        <wps:bodyPr horzOverflow="overflow" vert="horz" lIns="0" tIns="0" rIns="0" bIns="0" rtlCol="0">
                          <a:noAutofit/>
                        </wps:bodyPr>
                      </wps:wsp>
                      <wps:wsp>
                        <wps:cNvPr id="292" name="Rectangle 292"/>
                        <wps:cNvSpPr/>
                        <wps:spPr>
                          <a:xfrm>
                            <a:off x="999266" y="878922"/>
                            <a:ext cx="87929" cy="103834"/>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13"/>
                                </w:rPr>
                                <w:t>×</w:t>
                              </w:r>
                            </w:p>
                          </w:txbxContent>
                        </wps:txbx>
                        <wps:bodyPr horzOverflow="overflow" vert="horz" lIns="0" tIns="0" rIns="0" bIns="0" rtlCol="0">
                          <a:noAutofit/>
                        </wps:bodyPr>
                      </wps:wsp>
                      <wps:wsp>
                        <wps:cNvPr id="293" name="Rectangle 293"/>
                        <wps:cNvSpPr/>
                        <wps:spPr>
                          <a:xfrm>
                            <a:off x="1084233" y="883553"/>
                            <a:ext cx="169577" cy="97674"/>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13"/>
                                </w:rPr>
                                <w:t>224</w:t>
                              </w:r>
                            </w:p>
                          </w:txbxContent>
                        </wps:txbx>
                        <wps:bodyPr horzOverflow="overflow" vert="horz" lIns="0" tIns="0" rIns="0" bIns="0" rtlCol="0">
                          <a:noAutofit/>
                        </wps:bodyPr>
                      </wps:wsp>
                      <wps:wsp>
                        <wps:cNvPr id="294" name="Rectangle 294"/>
                        <wps:cNvSpPr/>
                        <wps:spPr>
                          <a:xfrm>
                            <a:off x="1211734" y="884877"/>
                            <a:ext cx="36628" cy="98334"/>
                          </a:xfrm>
                          <a:prstGeom prst="rect">
                            <a:avLst/>
                          </a:prstGeom>
                          <a:ln>
                            <a:noFill/>
                          </a:ln>
                        </wps:spPr>
                        <wps:txbx>
                          <w:txbxContent>
                            <w:p w:rsidR="00E94977" w:rsidRDefault="005E70C8">
                              <w:pPr>
                                <w:spacing w:after="160" w:line="259" w:lineRule="auto"/>
                                <w:ind w:left="0" w:right="0" w:firstLine="0"/>
                                <w:jc w:val="left"/>
                              </w:pPr>
                              <w:r>
                                <w:rPr>
                                  <w:w w:val="111"/>
                                  <w:sz w:val="13"/>
                                </w:rPr>
                                <w:t>)</w:t>
                              </w:r>
                            </w:p>
                          </w:txbxContent>
                        </wps:txbx>
                        <wps:bodyPr horzOverflow="overflow" vert="horz" lIns="0" tIns="0" rIns="0" bIns="0" rtlCol="0">
                          <a:noAutofit/>
                        </wps:bodyPr>
                      </wps:wsp>
                      <wps:wsp>
                        <wps:cNvPr id="295" name="Rectangle 295"/>
                        <wps:cNvSpPr/>
                        <wps:spPr>
                          <a:xfrm>
                            <a:off x="165416" y="1009865"/>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296" name="Rectangle 296"/>
                        <wps:cNvSpPr/>
                        <wps:spPr>
                          <a:xfrm>
                            <a:off x="255803" y="995144"/>
                            <a:ext cx="1007867" cy="98334"/>
                          </a:xfrm>
                          <a:prstGeom prst="rect">
                            <a:avLst/>
                          </a:prstGeom>
                          <a:ln>
                            <a:noFill/>
                          </a:ln>
                        </wps:spPr>
                        <wps:txbx>
                          <w:txbxContent>
                            <w:p w:rsidR="00E94977" w:rsidRDefault="005E70C8">
                              <w:pPr>
                                <w:spacing w:after="160" w:line="259" w:lineRule="auto"/>
                                <w:ind w:left="0" w:right="0" w:firstLine="0"/>
                                <w:jc w:val="left"/>
                              </w:pPr>
                              <w:r>
                                <w:rPr>
                                  <w:w w:val="102"/>
                                  <w:sz w:val="13"/>
                                </w:rPr>
                                <w:t>Normalize</w:t>
                              </w:r>
                              <w:r>
                                <w:rPr>
                                  <w:spacing w:val="14"/>
                                  <w:w w:val="102"/>
                                  <w:sz w:val="13"/>
                                </w:rPr>
                                <w:t xml:space="preserve"> </w:t>
                              </w:r>
                              <w:r>
                                <w:rPr>
                                  <w:w w:val="102"/>
                                  <w:sz w:val="13"/>
                                </w:rPr>
                                <w:t>(ImageNet)</w:t>
                              </w:r>
                            </w:p>
                          </w:txbxContent>
                        </wps:txbx>
                        <wps:bodyPr horzOverflow="overflow" vert="horz" lIns="0" tIns="0" rIns="0" bIns="0" rtlCol="0">
                          <a:noAutofit/>
                        </wps:bodyPr>
                      </wps:wsp>
                      <wps:wsp>
                        <wps:cNvPr id="297" name="Rectangle 297"/>
                        <wps:cNvSpPr/>
                        <wps:spPr>
                          <a:xfrm>
                            <a:off x="165416" y="1120141"/>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298" name="Rectangle 298"/>
                        <wps:cNvSpPr/>
                        <wps:spPr>
                          <a:xfrm>
                            <a:off x="255803" y="1105420"/>
                            <a:ext cx="1955348" cy="98335"/>
                          </a:xfrm>
                          <a:prstGeom prst="rect">
                            <a:avLst/>
                          </a:prstGeom>
                          <a:ln>
                            <a:noFill/>
                          </a:ln>
                        </wps:spPr>
                        <wps:txbx>
                          <w:txbxContent>
                            <w:p w:rsidR="00E94977" w:rsidRDefault="005E70C8">
                              <w:pPr>
                                <w:spacing w:after="160" w:line="259" w:lineRule="auto"/>
                                <w:ind w:left="0" w:right="0" w:firstLine="0"/>
                                <w:jc w:val="left"/>
                              </w:pPr>
                              <w:r>
                                <w:rPr>
                                  <w:w w:val="102"/>
                                  <w:sz w:val="13"/>
                                </w:rPr>
                                <w:t>Data</w:t>
                              </w:r>
                              <w:r>
                                <w:rPr>
                                  <w:spacing w:val="14"/>
                                  <w:w w:val="102"/>
                                  <w:sz w:val="13"/>
                                </w:rPr>
                                <w:t xml:space="preserve"> </w:t>
                              </w:r>
                              <w:r>
                                <w:rPr>
                                  <w:w w:val="102"/>
                                  <w:sz w:val="13"/>
                                </w:rPr>
                                <w:t>augmentation:</w:t>
                              </w:r>
                              <w:r>
                                <w:rPr>
                                  <w:spacing w:val="14"/>
                                  <w:w w:val="102"/>
                                  <w:sz w:val="13"/>
                                </w:rPr>
                                <w:t xml:space="preserve"> </w:t>
                              </w:r>
                              <w:proofErr w:type="spellStart"/>
                              <w:r>
                                <w:rPr>
                                  <w:w w:val="102"/>
                                  <w:sz w:val="13"/>
                                </w:rPr>
                                <w:t>MixUp</w:t>
                              </w:r>
                              <w:proofErr w:type="spellEnd"/>
                              <w:r>
                                <w:rPr>
                                  <w:w w:val="102"/>
                                  <w:sz w:val="13"/>
                                </w:rPr>
                                <w:t>,</w:t>
                              </w:r>
                              <w:r>
                                <w:rPr>
                                  <w:spacing w:val="14"/>
                                  <w:w w:val="102"/>
                                  <w:sz w:val="13"/>
                                </w:rPr>
                                <w:t xml:space="preserve"> </w:t>
                              </w:r>
                              <w:proofErr w:type="spellStart"/>
                              <w:r>
                                <w:rPr>
                                  <w:w w:val="102"/>
                                  <w:sz w:val="13"/>
                                </w:rPr>
                                <w:t>CutMix</w:t>
                              </w:r>
                              <w:proofErr w:type="spellEnd"/>
                              <w:r>
                                <w:rPr>
                                  <w:w w:val="102"/>
                                  <w:sz w:val="13"/>
                                </w:rPr>
                                <w:t>,</w:t>
                              </w:r>
                              <w:r>
                                <w:rPr>
                                  <w:spacing w:val="14"/>
                                  <w:w w:val="102"/>
                                  <w:sz w:val="13"/>
                                </w:rPr>
                                <w:t xml:space="preserve"> </w:t>
                              </w:r>
                              <w:r>
                                <w:rPr>
                                  <w:w w:val="102"/>
                                  <w:sz w:val="13"/>
                                </w:rPr>
                                <w:t>Noise</w:t>
                              </w:r>
                            </w:p>
                          </w:txbxContent>
                        </wps:txbx>
                        <wps:bodyPr horzOverflow="overflow" vert="horz" lIns="0" tIns="0" rIns="0" bIns="0" rtlCol="0">
                          <a:noAutofit/>
                        </wps:bodyPr>
                      </wps:wsp>
                      <wps:wsp>
                        <wps:cNvPr id="300" name="Shape 300"/>
                        <wps:cNvSpPr/>
                        <wps:spPr>
                          <a:xfrm>
                            <a:off x="20675" y="1437823"/>
                            <a:ext cx="2280735" cy="855013"/>
                          </a:xfrm>
                          <a:custGeom>
                            <a:avLst/>
                            <a:gdLst/>
                            <a:ahLst/>
                            <a:cxnLst/>
                            <a:rect l="0" t="0" r="0" b="0"/>
                            <a:pathLst>
                              <a:path w="2280735" h="855013">
                                <a:moveTo>
                                  <a:pt x="36757" y="0"/>
                                </a:moveTo>
                                <a:lnTo>
                                  <a:pt x="2243978" y="0"/>
                                </a:lnTo>
                                <a:cubicBezTo>
                                  <a:pt x="2264279" y="0"/>
                                  <a:pt x="2280735" y="16456"/>
                                  <a:pt x="2280735" y="36757"/>
                                </a:cubicBezTo>
                                <a:lnTo>
                                  <a:pt x="2280735" y="818256"/>
                                </a:lnTo>
                                <a:cubicBezTo>
                                  <a:pt x="2280735" y="838556"/>
                                  <a:pt x="2264279" y="855013"/>
                                  <a:pt x="2243978" y="855013"/>
                                </a:cubicBezTo>
                                <a:lnTo>
                                  <a:pt x="36757" y="855013"/>
                                </a:lnTo>
                                <a:cubicBezTo>
                                  <a:pt x="16456" y="855013"/>
                                  <a:pt x="0" y="838556"/>
                                  <a:pt x="0" y="818256"/>
                                </a:cubicBezTo>
                                <a:lnTo>
                                  <a:pt x="0" y="36757"/>
                                </a:lnTo>
                                <a:cubicBezTo>
                                  <a:pt x="0" y="16456"/>
                                  <a:pt x="16456" y="0"/>
                                  <a:pt x="36757" y="0"/>
                                </a:cubicBezTo>
                                <a:close/>
                              </a:path>
                            </a:pathLst>
                          </a:custGeom>
                          <a:ln w="0" cap="flat">
                            <a:miter lim="127000"/>
                          </a:ln>
                        </wps:spPr>
                        <wps:style>
                          <a:lnRef idx="0">
                            <a:srgbClr val="000000">
                              <a:alpha val="0"/>
                            </a:srgbClr>
                          </a:lnRef>
                          <a:fillRef idx="1">
                            <a:srgbClr val="7F7F7F">
                              <a:alpha val="49803"/>
                            </a:srgbClr>
                          </a:fillRef>
                          <a:effectRef idx="0">
                            <a:scrgbClr r="0" g="0" b="0"/>
                          </a:effectRef>
                          <a:fontRef idx="none"/>
                        </wps:style>
                        <wps:bodyPr/>
                      </wps:wsp>
                      <wps:wsp>
                        <wps:cNvPr id="302" name="Shape 302"/>
                        <wps:cNvSpPr/>
                        <wps:spPr>
                          <a:xfrm>
                            <a:off x="0" y="1417148"/>
                            <a:ext cx="2280735" cy="855013"/>
                          </a:xfrm>
                          <a:custGeom>
                            <a:avLst/>
                            <a:gdLst/>
                            <a:ahLst/>
                            <a:cxnLst/>
                            <a:rect l="0" t="0" r="0" b="0"/>
                            <a:pathLst>
                              <a:path w="2280735" h="855013">
                                <a:moveTo>
                                  <a:pt x="36757" y="0"/>
                                </a:moveTo>
                                <a:lnTo>
                                  <a:pt x="2243978" y="0"/>
                                </a:lnTo>
                                <a:cubicBezTo>
                                  <a:pt x="2264279" y="0"/>
                                  <a:pt x="2280735" y="16456"/>
                                  <a:pt x="2280735" y="36757"/>
                                </a:cubicBezTo>
                                <a:lnTo>
                                  <a:pt x="2280735" y="818256"/>
                                </a:lnTo>
                                <a:cubicBezTo>
                                  <a:pt x="2280735" y="838556"/>
                                  <a:pt x="2264279" y="855013"/>
                                  <a:pt x="2243978" y="855013"/>
                                </a:cubicBezTo>
                                <a:lnTo>
                                  <a:pt x="36757" y="855013"/>
                                </a:lnTo>
                                <a:cubicBezTo>
                                  <a:pt x="16456" y="855013"/>
                                  <a:pt x="0" y="838556"/>
                                  <a:pt x="0" y="818256"/>
                                </a:cubicBezTo>
                                <a:lnTo>
                                  <a:pt x="0" y="36757"/>
                                </a:lnTo>
                                <a:cubicBezTo>
                                  <a:pt x="0" y="16456"/>
                                  <a:pt x="16456" y="0"/>
                                  <a:pt x="36757" y="0"/>
                                </a:cubicBezTo>
                                <a:close/>
                              </a:path>
                            </a:pathLst>
                          </a:custGeom>
                          <a:ln w="7351" cap="flat">
                            <a:miter lim="127000"/>
                          </a:ln>
                        </wps:spPr>
                        <wps:style>
                          <a:lnRef idx="1">
                            <a:srgbClr val="000000"/>
                          </a:lnRef>
                          <a:fillRef idx="1">
                            <a:srgbClr val="FFFFFF"/>
                          </a:fillRef>
                          <a:effectRef idx="0">
                            <a:scrgbClr r="0" g="0" b="0"/>
                          </a:effectRef>
                          <a:fontRef idx="none"/>
                        </wps:style>
                        <wps:bodyPr/>
                      </wps:wsp>
                      <wps:wsp>
                        <wps:cNvPr id="13092" name="Rectangle 13092"/>
                        <wps:cNvSpPr/>
                        <wps:spPr>
                          <a:xfrm>
                            <a:off x="73531" y="1490561"/>
                            <a:ext cx="54997" cy="98884"/>
                          </a:xfrm>
                          <a:prstGeom prst="rect">
                            <a:avLst/>
                          </a:prstGeom>
                          <a:ln>
                            <a:noFill/>
                          </a:ln>
                        </wps:spPr>
                        <wps:txbx>
                          <w:txbxContent>
                            <w:p w:rsidR="00E94977" w:rsidRDefault="005E70C8">
                              <w:pPr>
                                <w:spacing w:after="160" w:line="259" w:lineRule="auto"/>
                                <w:ind w:left="0" w:right="0" w:firstLine="0"/>
                                <w:jc w:val="left"/>
                              </w:pPr>
                              <w:r>
                                <w:rPr>
                                  <w:w w:val="98"/>
                                  <w:sz w:val="13"/>
                                </w:rPr>
                                <w:t>3</w:t>
                              </w:r>
                            </w:p>
                          </w:txbxContent>
                        </wps:txbx>
                        <wps:bodyPr horzOverflow="overflow" vert="horz" lIns="0" tIns="0" rIns="0" bIns="0" rtlCol="0">
                          <a:noAutofit/>
                        </wps:bodyPr>
                      </wps:wsp>
                      <wps:wsp>
                        <wps:cNvPr id="13093" name="Rectangle 13093"/>
                        <wps:cNvSpPr/>
                        <wps:spPr>
                          <a:xfrm>
                            <a:off x="114882" y="1490561"/>
                            <a:ext cx="1843705" cy="98884"/>
                          </a:xfrm>
                          <a:prstGeom prst="rect">
                            <a:avLst/>
                          </a:prstGeom>
                          <a:ln>
                            <a:noFill/>
                          </a:ln>
                        </wps:spPr>
                        <wps:txbx>
                          <w:txbxContent>
                            <w:p w:rsidR="00E94977" w:rsidRDefault="005E70C8">
                              <w:pPr>
                                <w:spacing w:after="160" w:line="259" w:lineRule="auto"/>
                                <w:ind w:left="0" w:right="0" w:firstLine="0"/>
                                <w:jc w:val="left"/>
                              </w:pPr>
                              <w:r>
                                <w:rPr>
                                  <w:w w:val="108"/>
                                  <w:sz w:val="13"/>
                                </w:rPr>
                                <w:t>.</w:t>
                              </w:r>
                              <w:r>
                                <w:rPr>
                                  <w:spacing w:val="14"/>
                                  <w:w w:val="108"/>
                                  <w:sz w:val="13"/>
                                </w:rPr>
                                <w:t xml:space="preserve"> </w:t>
                              </w:r>
                              <w:r>
                                <w:rPr>
                                  <w:w w:val="108"/>
                                  <w:sz w:val="13"/>
                                </w:rPr>
                                <w:t>Feature</w:t>
                              </w:r>
                              <w:r>
                                <w:rPr>
                                  <w:spacing w:val="14"/>
                                  <w:w w:val="108"/>
                                  <w:sz w:val="13"/>
                                </w:rPr>
                                <w:t xml:space="preserve"> </w:t>
                              </w:r>
                              <w:r>
                                <w:rPr>
                                  <w:w w:val="108"/>
                                  <w:sz w:val="13"/>
                                </w:rPr>
                                <w:t>Extraction</w:t>
                              </w:r>
                              <w:r>
                                <w:rPr>
                                  <w:spacing w:val="14"/>
                                  <w:w w:val="108"/>
                                  <w:sz w:val="13"/>
                                </w:rPr>
                                <w:t xml:space="preserve"> </w:t>
                              </w:r>
                              <w:r>
                                <w:rPr>
                                  <w:w w:val="108"/>
                                  <w:sz w:val="13"/>
                                </w:rPr>
                                <w:t>and</w:t>
                              </w:r>
                              <w:r>
                                <w:rPr>
                                  <w:spacing w:val="14"/>
                                  <w:w w:val="108"/>
                                  <w:sz w:val="13"/>
                                </w:rPr>
                                <w:t xml:space="preserve"> </w:t>
                              </w:r>
                              <w:r>
                                <w:rPr>
                                  <w:w w:val="108"/>
                                  <w:sz w:val="13"/>
                                </w:rPr>
                                <w:t>Classification</w:t>
                              </w:r>
                            </w:p>
                          </w:txbxContent>
                        </wps:txbx>
                        <wps:bodyPr horzOverflow="overflow" vert="horz" lIns="0" tIns="0" rIns="0" bIns="0" rtlCol="0">
                          <a:noAutofit/>
                        </wps:bodyPr>
                      </wps:wsp>
                      <wps:wsp>
                        <wps:cNvPr id="305" name="Shape 305"/>
                        <wps:cNvSpPr/>
                        <wps:spPr>
                          <a:xfrm>
                            <a:off x="77205" y="1552823"/>
                            <a:ext cx="537005" cy="589832"/>
                          </a:xfrm>
                          <a:custGeom>
                            <a:avLst/>
                            <a:gdLst/>
                            <a:ahLst/>
                            <a:cxnLst/>
                            <a:rect l="0" t="0" r="0" b="0"/>
                            <a:pathLst>
                              <a:path w="537005" h="589832">
                                <a:moveTo>
                                  <a:pt x="27568" y="0"/>
                                </a:moveTo>
                                <a:lnTo>
                                  <a:pt x="509438" y="0"/>
                                </a:lnTo>
                                <a:cubicBezTo>
                                  <a:pt x="524663" y="0"/>
                                  <a:pt x="537005" y="12342"/>
                                  <a:pt x="537005" y="27567"/>
                                </a:cubicBezTo>
                                <a:lnTo>
                                  <a:pt x="537005" y="562265"/>
                                </a:lnTo>
                                <a:cubicBezTo>
                                  <a:pt x="537005" y="577490"/>
                                  <a:pt x="524663" y="589832"/>
                                  <a:pt x="509438" y="589832"/>
                                </a:cubicBezTo>
                                <a:lnTo>
                                  <a:pt x="27568" y="589832"/>
                                </a:lnTo>
                                <a:cubicBezTo>
                                  <a:pt x="12342" y="589832"/>
                                  <a:pt x="0" y="577490"/>
                                  <a:pt x="0" y="562265"/>
                                </a:cubicBezTo>
                                <a:lnTo>
                                  <a:pt x="0" y="27567"/>
                                </a:lnTo>
                                <a:cubicBezTo>
                                  <a:pt x="0" y="12342"/>
                                  <a:pt x="12342" y="0"/>
                                  <a:pt x="27568" y="0"/>
                                </a:cubicBezTo>
                                <a:close/>
                              </a:path>
                            </a:pathLst>
                          </a:custGeom>
                          <a:ln w="7351" cap="flat">
                            <a:miter lim="127000"/>
                          </a:ln>
                        </wps:spPr>
                        <wps:style>
                          <a:lnRef idx="1">
                            <a:srgbClr val="000000"/>
                          </a:lnRef>
                          <a:fillRef idx="1">
                            <a:srgbClr val="E1EBDC"/>
                          </a:fillRef>
                          <a:effectRef idx="0">
                            <a:scrgbClr r="0" g="0" b="0"/>
                          </a:effectRef>
                          <a:fontRef idx="none"/>
                        </wps:style>
                        <wps:bodyPr/>
                      </wps:wsp>
                      <wps:wsp>
                        <wps:cNvPr id="306" name="Rectangle 306"/>
                        <wps:cNvSpPr/>
                        <wps:spPr>
                          <a:xfrm>
                            <a:off x="200742" y="1608254"/>
                            <a:ext cx="385610" cy="87407"/>
                          </a:xfrm>
                          <a:prstGeom prst="rect">
                            <a:avLst/>
                          </a:prstGeom>
                          <a:ln>
                            <a:noFill/>
                          </a:ln>
                        </wps:spPr>
                        <wps:txbx>
                          <w:txbxContent>
                            <w:p w:rsidR="00E94977" w:rsidRDefault="005E70C8">
                              <w:pPr>
                                <w:spacing w:after="160" w:line="259" w:lineRule="auto"/>
                                <w:ind w:left="0" w:right="0" w:firstLine="0"/>
                                <w:jc w:val="left"/>
                              </w:pPr>
                              <w:r>
                                <w:rPr>
                                  <w:w w:val="101"/>
                                  <w:sz w:val="12"/>
                                </w:rPr>
                                <w:t>ResNet50</w:t>
                              </w:r>
                            </w:p>
                          </w:txbxContent>
                        </wps:txbx>
                        <wps:bodyPr horzOverflow="overflow" vert="horz" lIns="0" tIns="0" rIns="0" bIns="0" rtlCol="0">
                          <a:noAutofit/>
                        </wps:bodyPr>
                      </wps:wsp>
                      <wps:wsp>
                        <wps:cNvPr id="13094" name="Rectangle 13094"/>
                        <wps:cNvSpPr/>
                        <wps:spPr>
                          <a:xfrm>
                            <a:off x="205759" y="1690952"/>
                            <a:ext cx="55143" cy="87407"/>
                          </a:xfrm>
                          <a:prstGeom prst="rect">
                            <a:avLst/>
                          </a:prstGeom>
                          <a:ln>
                            <a:noFill/>
                          </a:ln>
                        </wps:spPr>
                        <wps:txbx>
                          <w:txbxContent>
                            <w:p w:rsidR="00E94977" w:rsidRDefault="005E70C8">
                              <w:pPr>
                                <w:spacing w:after="160" w:line="259" w:lineRule="auto"/>
                                <w:ind w:left="0" w:right="0" w:firstLine="0"/>
                                <w:jc w:val="left"/>
                              </w:pPr>
                              <w:r>
                                <w:rPr>
                                  <w:w w:val="113"/>
                                  <w:sz w:val="12"/>
                                </w:rPr>
                                <w:t>+</w:t>
                              </w:r>
                            </w:p>
                          </w:txbxContent>
                        </wps:txbx>
                        <wps:bodyPr horzOverflow="overflow" vert="horz" lIns="0" tIns="0" rIns="0" bIns="0" rtlCol="0">
                          <a:noAutofit/>
                        </wps:bodyPr>
                      </wps:wsp>
                      <wps:wsp>
                        <wps:cNvPr id="13095" name="Rectangle 13095"/>
                        <wps:cNvSpPr/>
                        <wps:spPr>
                          <a:xfrm>
                            <a:off x="271700" y="1690952"/>
                            <a:ext cx="284514" cy="87407"/>
                          </a:xfrm>
                          <a:prstGeom prst="rect">
                            <a:avLst/>
                          </a:prstGeom>
                          <a:ln>
                            <a:noFill/>
                          </a:ln>
                        </wps:spPr>
                        <wps:txbx>
                          <w:txbxContent>
                            <w:p w:rsidR="00E94977" w:rsidRDefault="005E70C8">
                              <w:pPr>
                                <w:spacing w:after="160" w:line="259" w:lineRule="auto"/>
                                <w:ind w:left="0" w:right="0" w:firstLine="0"/>
                                <w:jc w:val="left"/>
                              </w:pPr>
                              <w:r>
                                <w:rPr>
                                  <w:w w:val="117"/>
                                  <w:sz w:val="12"/>
                                </w:rPr>
                                <w:t>CBAM</w:t>
                              </w:r>
                            </w:p>
                          </w:txbxContent>
                        </wps:txbx>
                        <wps:bodyPr horzOverflow="overflow" vert="horz" lIns="0" tIns="0" rIns="0" bIns="0" rtlCol="0">
                          <a:noAutofit/>
                        </wps:bodyPr>
                      </wps:wsp>
                      <wps:wsp>
                        <wps:cNvPr id="308" name="Rectangle 308"/>
                        <wps:cNvSpPr/>
                        <wps:spPr>
                          <a:xfrm>
                            <a:off x="154717" y="1773660"/>
                            <a:ext cx="508020" cy="87407"/>
                          </a:xfrm>
                          <a:prstGeom prst="rect">
                            <a:avLst/>
                          </a:prstGeom>
                          <a:ln>
                            <a:noFill/>
                          </a:ln>
                        </wps:spPr>
                        <wps:txbx>
                          <w:txbxContent>
                            <w:p w:rsidR="00E94977" w:rsidRDefault="005E70C8">
                              <w:pPr>
                                <w:spacing w:after="160" w:line="259" w:lineRule="auto"/>
                                <w:ind w:left="0" w:right="0" w:firstLine="0"/>
                                <w:jc w:val="left"/>
                              </w:pPr>
                              <w:proofErr w:type="spellStart"/>
                              <w:r>
                                <w:rPr>
                                  <w:w w:val="102"/>
                                  <w:sz w:val="12"/>
                                </w:rPr>
                                <w:t>EfficientNet</w:t>
                              </w:r>
                              <w:proofErr w:type="spellEnd"/>
                              <w:r>
                                <w:rPr>
                                  <w:w w:val="102"/>
                                  <w:sz w:val="12"/>
                                </w:rPr>
                                <w:t>-</w:t>
                              </w:r>
                            </w:p>
                          </w:txbxContent>
                        </wps:txbx>
                        <wps:bodyPr horzOverflow="overflow" vert="horz" lIns="0" tIns="0" rIns="0" bIns="0" rtlCol="0">
                          <a:noAutofit/>
                        </wps:bodyPr>
                      </wps:wsp>
                      <wps:wsp>
                        <wps:cNvPr id="309" name="Rectangle 309"/>
                        <wps:cNvSpPr/>
                        <wps:spPr>
                          <a:xfrm>
                            <a:off x="302809" y="1856357"/>
                            <a:ext cx="114099" cy="87408"/>
                          </a:xfrm>
                          <a:prstGeom prst="rect">
                            <a:avLst/>
                          </a:prstGeom>
                          <a:ln>
                            <a:noFill/>
                          </a:ln>
                        </wps:spPr>
                        <wps:txbx>
                          <w:txbxContent>
                            <w:p w:rsidR="00E94977" w:rsidRDefault="005E70C8">
                              <w:pPr>
                                <w:spacing w:after="160" w:line="259" w:lineRule="auto"/>
                                <w:ind w:left="0" w:right="0" w:firstLine="0"/>
                                <w:jc w:val="left"/>
                              </w:pPr>
                              <w:r>
                                <w:rPr>
                                  <w:w w:val="111"/>
                                  <w:sz w:val="12"/>
                                </w:rPr>
                                <w:t>B0</w:t>
                              </w:r>
                            </w:p>
                          </w:txbxContent>
                        </wps:txbx>
                        <wps:bodyPr horzOverflow="overflow" vert="horz" lIns="0" tIns="0" rIns="0" bIns="0" rtlCol="0">
                          <a:noAutofit/>
                        </wps:bodyPr>
                      </wps:wsp>
                      <wps:wsp>
                        <wps:cNvPr id="310" name="Rectangle 310"/>
                        <wps:cNvSpPr/>
                        <wps:spPr>
                          <a:xfrm>
                            <a:off x="133401" y="1939055"/>
                            <a:ext cx="564727" cy="87407"/>
                          </a:xfrm>
                          <a:prstGeom prst="rect">
                            <a:avLst/>
                          </a:prstGeom>
                          <a:ln>
                            <a:noFill/>
                          </a:ln>
                        </wps:spPr>
                        <wps:txbx>
                          <w:txbxContent>
                            <w:p w:rsidR="00E94977" w:rsidRDefault="005E70C8">
                              <w:pPr>
                                <w:spacing w:after="160" w:line="259" w:lineRule="auto"/>
                                <w:ind w:left="0" w:right="0" w:firstLine="0"/>
                                <w:jc w:val="left"/>
                              </w:pPr>
                              <w:r>
                                <w:rPr>
                                  <w:w w:val="99"/>
                                  <w:sz w:val="12"/>
                                </w:rPr>
                                <w:t>DenseNet-121</w:t>
                              </w:r>
                            </w:p>
                          </w:txbxContent>
                        </wps:txbx>
                        <wps:bodyPr horzOverflow="overflow" vert="horz" lIns="0" tIns="0" rIns="0" bIns="0" rtlCol="0">
                          <a:noAutofit/>
                        </wps:bodyPr>
                      </wps:wsp>
                      <wps:wsp>
                        <wps:cNvPr id="311" name="Rectangle 311"/>
                        <wps:cNvSpPr/>
                        <wps:spPr>
                          <a:xfrm>
                            <a:off x="161957" y="2021763"/>
                            <a:ext cx="488759" cy="87407"/>
                          </a:xfrm>
                          <a:prstGeom prst="rect">
                            <a:avLst/>
                          </a:prstGeom>
                          <a:ln>
                            <a:noFill/>
                          </a:ln>
                        </wps:spPr>
                        <wps:txbx>
                          <w:txbxContent>
                            <w:p w:rsidR="00E94977" w:rsidRDefault="005E70C8">
                              <w:pPr>
                                <w:spacing w:after="160" w:line="259" w:lineRule="auto"/>
                                <w:ind w:left="0" w:right="0" w:firstLine="0"/>
                                <w:jc w:val="left"/>
                              </w:pPr>
                              <w:r>
                                <w:rPr>
                                  <w:w w:val="102"/>
                                  <w:sz w:val="12"/>
                                </w:rPr>
                                <w:t>InceptionV3</w:t>
                              </w:r>
                            </w:p>
                          </w:txbxContent>
                        </wps:txbx>
                        <wps:bodyPr horzOverflow="overflow" vert="horz" lIns="0" tIns="0" rIns="0" bIns="0" rtlCol="0">
                          <a:noAutofit/>
                        </wps:bodyPr>
                      </wps:wsp>
                      <wps:wsp>
                        <wps:cNvPr id="313" name="Shape 313"/>
                        <wps:cNvSpPr/>
                        <wps:spPr>
                          <a:xfrm>
                            <a:off x="987601" y="1552823"/>
                            <a:ext cx="537005" cy="589832"/>
                          </a:xfrm>
                          <a:custGeom>
                            <a:avLst/>
                            <a:gdLst/>
                            <a:ahLst/>
                            <a:cxnLst/>
                            <a:rect l="0" t="0" r="0" b="0"/>
                            <a:pathLst>
                              <a:path w="537005" h="589832">
                                <a:moveTo>
                                  <a:pt x="27568" y="0"/>
                                </a:moveTo>
                                <a:lnTo>
                                  <a:pt x="509438" y="0"/>
                                </a:lnTo>
                                <a:cubicBezTo>
                                  <a:pt x="524663" y="0"/>
                                  <a:pt x="537005" y="12342"/>
                                  <a:pt x="537005" y="27567"/>
                                </a:cubicBezTo>
                                <a:lnTo>
                                  <a:pt x="537005" y="562265"/>
                                </a:lnTo>
                                <a:cubicBezTo>
                                  <a:pt x="537005" y="577490"/>
                                  <a:pt x="524663" y="589832"/>
                                  <a:pt x="509438" y="589832"/>
                                </a:cubicBezTo>
                                <a:lnTo>
                                  <a:pt x="27568" y="589832"/>
                                </a:lnTo>
                                <a:cubicBezTo>
                                  <a:pt x="12342" y="589832"/>
                                  <a:pt x="0" y="577490"/>
                                  <a:pt x="0" y="562265"/>
                                </a:cubicBezTo>
                                <a:lnTo>
                                  <a:pt x="0" y="27567"/>
                                </a:lnTo>
                                <a:cubicBezTo>
                                  <a:pt x="0" y="12342"/>
                                  <a:pt x="12342" y="0"/>
                                  <a:pt x="27568" y="0"/>
                                </a:cubicBezTo>
                                <a:close/>
                              </a:path>
                            </a:pathLst>
                          </a:custGeom>
                          <a:ln w="7351" cap="flat">
                            <a:miter lim="127000"/>
                          </a:ln>
                        </wps:spPr>
                        <wps:style>
                          <a:lnRef idx="1">
                            <a:srgbClr val="000000"/>
                          </a:lnRef>
                          <a:fillRef idx="1">
                            <a:srgbClr val="E1EBDC"/>
                          </a:fillRef>
                          <a:effectRef idx="0">
                            <a:scrgbClr r="0" g="0" b="0"/>
                          </a:effectRef>
                          <a:fontRef idx="none"/>
                        </wps:style>
                        <wps:bodyPr/>
                      </wps:wsp>
                      <wps:wsp>
                        <wps:cNvPr id="314" name="Rectangle 314"/>
                        <wps:cNvSpPr/>
                        <wps:spPr>
                          <a:xfrm>
                            <a:off x="1119283" y="1608254"/>
                            <a:ext cx="363905" cy="87407"/>
                          </a:xfrm>
                          <a:prstGeom prst="rect">
                            <a:avLst/>
                          </a:prstGeom>
                          <a:ln>
                            <a:noFill/>
                          </a:ln>
                        </wps:spPr>
                        <wps:txbx>
                          <w:txbxContent>
                            <w:p w:rsidR="00E94977" w:rsidRDefault="005E70C8">
                              <w:pPr>
                                <w:spacing w:after="160" w:line="259" w:lineRule="auto"/>
                                <w:ind w:left="0" w:right="0" w:firstLine="0"/>
                                <w:jc w:val="left"/>
                              </w:pPr>
                              <w:r>
                                <w:rPr>
                                  <w:w w:val="97"/>
                                  <w:sz w:val="12"/>
                                </w:rPr>
                                <w:t>Proposed</w:t>
                              </w:r>
                            </w:p>
                          </w:txbxContent>
                        </wps:txbx>
                        <wps:bodyPr horzOverflow="overflow" vert="horz" lIns="0" tIns="0" rIns="0" bIns="0" rtlCol="0">
                          <a:noAutofit/>
                        </wps:bodyPr>
                      </wps:wsp>
                      <wps:wsp>
                        <wps:cNvPr id="315" name="Rectangle 315"/>
                        <wps:cNvSpPr/>
                        <wps:spPr>
                          <a:xfrm>
                            <a:off x="1178498" y="1690953"/>
                            <a:ext cx="206395" cy="87406"/>
                          </a:xfrm>
                          <a:prstGeom prst="rect">
                            <a:avLst/>
                          </a:prstGeom>
                          <a:ln>
                            <a:noFill/>
                          </a:ln>
                        </wps:spPr>
                        <wps:txbx>
                          <w:txbxContent>
                            <w:p w:rsidR="00E94977" w:rsidRDefault="005E70C8">
                              <w:pPr>
                                <w:spacing w:after="160" w:line="259" w:lineRule="auto"/>
                                <w:ind w:left="0" w:right="0" w:firstLine="0"/>
                                <w:jc w:val="left"/>
                              </w:pPr>
                              <w:r>
                                <w:rPr>
                                  <w:w w:val="116"/>
                                  <w:sz w:val="12"/>
                                </w:rPr>
                                <w:t>CNN</w:t>
                              </w:r>
                            </w:p>
                          </w:txbxContent>
                        </wps:txbx>
                        <wps:bodyPr horzOverflow="overflow" vert="horz" lIns="0" tIns="0" rIns="0" bIns="0" rtlCol="0">
                          <a:noAutofit/>
                        </wps:bodyPr>
                      </wps:wsp>
                      <wps:wsp>
                        <wps:cNvPr id="316" name="Rectangle 316"/>
                        <wps:cNvSpPr/>
                        <wps:spPr>
                          <a:xfrm>
                            <a:off x="1042848" y="1773660"/>
                            <a:ext cx="567269" cy="87407"/>
                          </a:xfrm>
                          <a:prstGeom prst="rect">
                            <a:avLst/>
                          </a:prstGeom>
                          <a:ln>
                            <a:noFill/>
                          </a:ln>
                        </wps:spPr>
                        <wps:txbx>
                          <w:txbxContent>
                            <w:p w:rsidR="00E94977" w:rsidRDefault="005E70C8">
                              <w:pPr>
                                <w:spacing w:after="160" w:line="259" w:lineRule="auto"/>
                                <w:ind w:left="0" w:right="0" w:firstLine="0"/>
                                <w:jc w:val="left"/>
                              </w:pPr>
                              <w:proofErr w:type="spellStart"/>
                              <w:r>
                                <w:rPr>
                                  <w:w w:val="111"/>
                                  <w:sz w:val="12"/>
                                </w:rPr>
                                <w:t>Conv</w:t>
                              </w:r>
                              <w:proofErr w:type="spellEnd"/>
                              <w:r>
                                <w:rPr>
                                  <w:spacing w:val="12"/>
                                  <w:w w:val="111"/>
                                  <w:sz w:val="12"/>
                                </w:rPr>
                                <w:t xml:space="preserve"> </w:t>
                              </w:r>
                              <w:r>
                                <w:rPr>
                                  <w:w w:val="111"/>
                                  <w:sz w:val="12"/>
                                </w:rPr>
                                <w:t>+</w:t>
                              </w:r>
                              <w:r>
                                <w:rPr>
                                  <w:spacing w:val="12"/>
                                  <w:w w:val="111"/>
                                  <w:sz w:val="12"/>
                                </w:rPr>
                                <w:t xml:space="preserve"> </w:t>
                              </w:r>
                              <w:proofErr w:type="spellStart"/>
                              <w:r>
                                <w:rPr>
                                  <w:w w:val="111"/>
                                  <w:sz w:val="12"/>
                                </w:rPr>
                                <w:t>ReLU</w:t>
                              </w:r>
                              <w:proofErr w:type="spellEnd"/>
                            </w:p>
                          </w:txbxContent>
                        </wps:txbx>
                        <wps:bodyPr horzOverflow="overflow" vert="horz" lIns="0" tIns="0" rIns="0" bIns="0" rtlCol="0">
                          <a:noAutofit/>
                        </wps:bodyPr>
                      </wps:wsp>
                      <wps:wsp>
                        <wps:cNvPr id="13096" name="Rectangle 13096"/>
                        <wps:cNvSpPr/>
                        <wps:spPr>
                          <a:xfrm>
                            <a:off x="1088319" y="1856358"/>
                            <a:ext cx="55143" cy="87407"/>
                          </a:xfrm>
                          <a:prstGeom prst="rect">
                            <a:avLst/>
                          </a:prstGeom>
                          <a:ln>
                            <a:noFill/>
                          </a:ln>
                        </wps:spPr>
                        <wps:txbx>
                          <w:txbxContent>
                            <w:p w:rsidR="00E94977" w:rsidRDefault="005E70C8">
                              <w:pPr>
                                <w:spacing w:after="160" w:line="259" w:lineRule="auto"/>
                                <w:ind w:left="0" w:right="0" w:firstLine="0"/>
                                <w:jc w:val="left"/>
                              </w:pPr>
                              <w:r>
                                <w:rPr>
                                  <w:w w:val="113"/>
                                  <w:sz w:val="12"/>
                                </w:rPr>
                                <w:t>+</w:t>
                              </w:r>
                            </w:p>
                          </w:txbxContent>
                        </wps:txbx>
                        <wps:bodyPr horzOverflow="overflow" vert="horz" lIns="0" tIns="0" rIns="0" bIns="0" rtlCol="0">
                          <a:noAutofit/>
                        </wps:bodyPr>
                      </wps:wsp>
                      <wps:wsp>
                        <wps:cNvPr id="13097" name="Rectangle 13097"/>
                        <wps:cNvSpPr/>
                        <wps:spPr>
                          <a:xfrm>
                            <a:off x="1154260" y="1856358"/>
                            <a:ext cx="358527" cy="87407"/>
                          </a:xfrm>
                          <a:prstGeom prst="rect">
                            <a:avLst/>
                          </a:prstGeom>
                          <a:ln>
                            <a:noFill/>
                          </a:ln>
                        </wps:spPr>
                        <wps:txbx>
                          <w:txbxContent>
                            <w:p w:rsidR="00E94977" w:rsidRDefault="005E70C8">
                              <w:pPr>
                                <w:spacing w:after="160" w:line="259" w:lineRule="auto"/>
                                <w:ind w:left="0" w:right="0" w:firstLine="0"/>
                                <w:jc w:val="left"/>
                              </w:pPr>
                              <w:proofErr w:type="spellStart"/>
                              <w:r>
                                <w:rPr>
                                  <w:w w:val="104"/>
                                  <w:sz w:val="12"/>
                                </w:rPr>
                                <w:t>MaxPool</w:t>
                              </w:r>
                              <w:proofErr w:type="spellEnd"/>
                            </w:p>
                          </w:txbxContent>
                        </wps:txbx>
                        <wps:bodyPr horzOverflow="overflow" vert="horz" lIns="0" tIns="0" rIns="0" bIns="0" rtlCol="0">
                          <a:noAutofit/>
                        </wps:bodyPr>
                      </wps:wsp>
                      <wps:wsp>
                        <wps:cNvPr id="318" name="Rectangle 318"/>
                        <wps:cNvSpPr/>
                        <wps:spPr>
                          <a:xfrm>
                            <a:off x="1062079" y="1939055"/>
                            <a:ext cx="516037" cy="87407"/>
                          </a:xfrm>
                          <a:prstGeom prst="rect">
                            <a:avLst/>
                          </a:prstGeom>
                          <a:ln>
                            <a:noFill/>
                          </a:ln>
                        </wps:spPr>
                        <wps:txbx>
                          <w:txbxContent>
                            <w:p w:rsidR="00E94977" w:rsidRDefault="005E70C8">
                              <w:pPr>
                                <w:spacing w:after="160" w:line="259" w:lineRule="auto"/>
                                <w:ind w:left="0" w:right="0" w:firstLine="0"/>
                                <w:jc w:val="left"/>
                              </w:pPr>
                              <w:r>
                                <w:rPr>
                                  <w:w w:val="103"/>
                                  <w:sz w:val="12"/>
                                </w:rPr>
                                <w:t>SE</w:t>
                              </w:r>
                              <w:r>
                                <w:rPr>
                                  <w:spacing w:val="12"/>
                                  <w:w w:val="103"/>
                                  <w:sz w:val="12"/>
                                </w:rPr>
                                <w:t xml:space="preserve"> </w:t>
                              </w:r>
                              <w:r>
                                <w:rPr>
                                  <w:w w:val="103"/>
                                  <w:sz w:val="12"/>
                                </w:rPr>
                                <w:t>Attention</w:t>
                              </w:r>
                            </w:p>
                          </w:txbxContent>
                        </wps:txbx>
                        <wps:bodyPr horzOverflow="overflow" vert="horz" lIns="0" tIns="0" rIns="0" bIns="0" rtlCol="0">
                          <a:noAutofit/>
                        </wps:bodyPr>
                      </wps:wsp>
                      <wps:wsp>
                        <wps:cNvPr id="319" name="Rectangle 319"/>
                        <wps:cNvSpPr/>
                        <wps:spPr>
                          <a:xfrm>
                            <a:off x="1098871" y="2021763"/>
                            <a:ext cx="418168" cy="87407"/>
                          </a:xfrm>
                          <a:prstGeom prst="rect">
                            <a:avLst/>
                          </a:prstGeom>
                          <a:ln>
                            <a:noFill/>
                          </a:ln>
                        </wps:spPr>
                        <wps:txbx>
                          <w:txbxContent>
                            <w:p w:rsidR="00E94977" w:rsidRDefault="005E70C8">
                              <w:pPr>
                                <w:spacing w:after="160" w:line="259" w:lineRule="auto"/>
                                <w:ind w:left="0" w:right="0" w:firstLine="0"/>
                                <w:jc w:val="left"/>
                              </w:pPr>
                              <w:r>
                                <w:rPr>
                                  <w:w w:val="111"/>
                                  <w:sz w:val="12"/>
                                </w:rPr>
                                <w:t>FC</w:t>
                              </w:r>
                              <w:r>
                                <w:rPr>
                                  <w:spacing w:val="12"/>
                                  <w:w w:val="111"/>
                                  <w:sz w:val="12"/>
                                </w:rPr>
                                <w:t xml:space="preserve"> </w:t>
                              </w:r>
                              <w:r>
                                <w:rPr>
                                  <w:w w:val="111"/>
                                  <w:sz w:val="12"/>
                                </w:rPr>
                                <w:t>Layers</w:t>
                              </w:r>
                            </w:p>
                          </w:txbxContent>
                        </wps:txbx>
                        <wps:bodyPr horzOverflow="overflow" vert="horz" lIns="0" tIns="0" rIns="0" bIns="0" rtlCol="0">
                          <a:noAutofit/>
                        </wps:bodyPr>
                      </wps:wsp>
                      <wps:wsp>
                        <wps:cNvPr id="320" name="Shape 320"/>
                        <wps:cNvSpPr/>
                        <wps:spPr>
                          <a:xfrm>
                            <a:off x="617886" y="1847739"/>
                            <a:ext cx="309067" cy="0"/>
                          </a:xfrm>
                          <a:custGeom>
                            <a:avLst/>
                            <a:gdLst/>
                            <a:ahLst/>
                            <a:cxnLst/>
                            <a:rect l="0" t="0" r="0" b="0"/>
                            <a:pathLst>
                              <a:path w="309067">
                                <a:moveTo>
                                  <a:pt x="0" y="0"/>
                                </a:moveTo>
                                <a:lnTo>
                                  <a:pt x="309067" y="0"/>
                                </a:lnTo>
                              </a:path>
                            </a:pathLst>
                          </a:custGeom>
                          <a:ln w="7351" cap="flat">
                            <a:miter lim="127000"/>
                          </a:ln>
                        </wps:spPr>
                        <wps:style>
                          <a:lnRef idx="1">
                            <a:srgbClr val="000000"/>
                          </a:lnRef>
                          <a:fillRef idx="0">
                            <a:srgbClr val="000000">
                              <a:alpha val="0"/>
                            </a:srgbClr>
                          </a:fillRef>
                          <a:effectRef idx="0">
                            <a:scrgbClr r="0" g="0" b="0"/>
                          </a:effectRef>
                          <a:fontRef idx="none"/>
                        </wps:style>
                        <wps:bodyPr/>
                      </wps:wsp>
                      <wps:wsp>
                        <wps:cNvPr id="321" name="Shape 321"/>
                        <wps:cNvSpPr/>
                        <wps:spPr>
                          <a:xfrm>
                            <a:off x="926953" y="1831396"/>
                            <a:ext cx="41818" cy="32687"/>
                          </a:xfrm>
                          <a:custGeom>
                            <a:avLst/>
                            <a:gdLst/>
                            <a:ahLst/>
                            <a:cxnLst/>
                            <a:rect l="0" t="0" r="0" b="0"/>
                            <a:pathLst>
                              <a:path w="41818" h="32687">
                                <a:moveTo>
                                  <a:pt x="0" y="0"/>
                                </a:moveTo>
                                <a:cubicBezTo>
                                  <a:pt x="14109" y="7853"/>
                                  <a:pt x="36682" y="15070"/>
                                  <a:pt x="41818" y="16344"/>
                                </a:cubicBezTo>
                                <a:cubicBezTo>
                                  <a:pt x="36682" y="17617"/>
                                  <a:pt x="14109" y="24834"/>
                                  <a:pt x="0" y="32687"/>
                                </a:cubicBezTo>
                                <a:lnTo>
                                  <a:pt x="0" y="0"/>
                                </a:lnTo>
                                <a:close/>
                              </a:path>
                            </a:pathLst>
                          </a:custGeom>
                          <a:ln w="7351" cap="flat">
                            <a:miter lim="127000"/>
                          </a:ln>
                        </wps:spPr>
                        <wps:style>
                          <a:lnRef idx="1">
                            <a:srgbClr val="000000"/>
                          </a:lnRef>
                          <a:fillRef idx="1">
                            <a:srgbClr val="000000"/>
                          </a:fillRef>
                          <a:effectRef idx="0">
                            <a:scrgbClr r="0" g="0" b="0"/>
                          </a:effectRef>
                          <a:fontRef idx="none"/>
                        </wps:style>
                        <wps:bodyPr/>
                      </wps:wsp>
                      <wps:wsp>
                        <wps:cNvPr id="323" name="Shape 323"/>
                        <wps:cNvSpPr/>
                        <wps:spPr>
                          <a:xfrm>
                            <a:off x="20675" y="2457061"/>
                            <a:ext cx="2280735" cy="646245"/>
                          </a:xfrm>
                          <a:custGeom>
                            <a:avLst/>
                            <a:gdLst/>
                            <a:ahLst/>
                            <a:cxnLst/>
                            <a:rect l="0" t="0" r="0" b="0"/>
                            <a:pathLst>
                              <a:path w="2280735" h="646245">
                                <a:moveTo>
                                  <a:pt x="36757" y="0"/>
                                </a:moveTo>
                                <a:lnTo>
                                  <a:pt x="2243978" y="0"/>
                                </a:lnTo>
                                <a:cubicBezTo>
                                  <a:pt x="2264279" y="0"/>
                                  <a:pt x="2280735" y="16456"/>
                                  <a:pt x="2280735" y="36756"/>
                                </a:cubicBezTo>
                                <a:lnTo>
                                  <a:pt x="2280735" y="609488"/>
                                </a:lnTo>
                                <a:cubicBezTo>
                                  <a:pt x="2280735" y="629789"/>
                                  <a:pt x="2264279" y="646245"/>
                                  <a:pt x="2243978" y="646245"/>
                                </a:cubicBezTo>
                                <a:lnTo>
                                  <a:pt x="36757" y="646245"/>
                                </a:lnTo>
                                <a:cubicBezTo>
                                  <a:pt x="16456" y="646245"/>
                                  <a:pt x="0" y="629789"/>
                                  <a:pt x="0" y="609488"/>
                                </a:cubicBezTo>
                                <a:lnTo>
                                  <a:pt x="0" y="36756"/>
                                </a:lnTo>
                                <a:cubicBezTo>
                                  <a:pt x="0" y="16456"/>
                                  <a:pt x="16456" y="0"/>
                                  <a:pt x="36757" y="0"/>
                                </a:cubicBezTo>
                                <a:close/>
                              </a:path>
                            </a:pathLst>
                          </a:custGeom>
                          <a:ln w="0" cap="flat">
                            <a:miter lim="127000"/>
                          </a:ln>
                        </wps:spPr>
                        <wps:style>
                          <a:lnRef idx="0">
                            <a:srgbClr val="000000">
                              <a:alpha val="0"/>
                            </a:srgbClr>
                          </a:lnRef>
                          <a:fillRef idx="1">
                            <a:srgbClr val="7F7F7F">
                              <a:alpha val="49803"/>
                            </a:srgbClr>
                          </a:fillRef>
                          <a:effectRef idx="0">
                            <a:scrgbClr r="0" g="0" b="0"/>
                          </a:effectRef>
                          <a:fontRef idx="none"/>
                        </wps:style>
                        <wps:bodyPr/>
                      </wps:wsp>
                      <wps:wsp>
                        <wps:cNvPr id="325" name="Shape 325"/>
                        <wps:cNvSpPr/>
                        <wps:spPr>
                          <a:xfrm>
                            <a:off x="0" y="2436386"/>
                            <a:ext cx="2280735" cy="646245"/>
                          </a:xfrm>
                          <a:custGeom>
                            <a:avLst/>
                            <a:gdLst/>
                            <a:ahLst/>
                            <a:cxnLst/>
                            <a:rect l="0" t="0" r="0" b="0"/>
                            <a:pathLst>
                              <a:path w="2280735" h="646245">
                                <a:moveTo>
                                  <a:pt x="36757" y="0"/>
                                </a:moveTo>
                                <a:lnTo>
                                  <a:pt x="2243978" y="0"/>
                                </a:lnTo>
                                <a:cubicBezTo>
                                  <a:pt x="2264279" y="0"/>
                                  <a:pt x="2280735" y="16456"/>
                                  <a:pt x="2280735" y="36756"/>
                                </a:cubicBezTo>
                                <a:lnTo>
                                  <a:pt x="2280735" y="609488"/>
                                </a:lnTo>
                                <a:cubicBezTo>
                                  <a:pt x="2280735" y="629789"/>
                                  <a:pt x="2264279" y="646245"/>
                                  <a:pt x="2243978" y="646245"/>
                                </a:cubicBezTo>
                                <a:lnTo>
                                  <a:pt x="36757" y="646245"/>
                                </a:lnTo>
                                <a:cubicBezTo>
                                  <a:pt x="16456" y="646245"/>
                                  <a:pt x="0" y="629789"/>
                                  <a:pt x="0" y="609488"/>
                                </a:cubicBezTo>
                                <a:lnTo>
                                  <a:pt x="0" y="36756"/>
                                </a:lnTo>
                                <a:cubicBezTo>
                                  <a:pt x="0" y="16456"/>
                                  <a:pt x="16456" y="0"/>
                                  <a:pt x="36757" y="0"/>
                                </a:cubicBezTo>
                                <a:close/>
                              </a:path>
                            </a:pathLst>
                          </a:custGeom>
                          <a:ln w="7351" cap="flat">
                            <a:miter lim="127000"/>
                          </a:ln>
                        </wps:spPr>
                        <wps:style>
                          <a:lnRef idx="1">
                            <a:srgbClr val="000000"/>
                          </a:lnRef>
                          <a:fillRef idx="1">
                            <a:srgbClr val="FFFFFF"/>
                          </a:fillRef>
                          <a:effectRef idx="0">
                            <a:scrgbClr r="0" g="0" b="0"/>
                          </a:effectRef>
                          <a:fontRef idx="none"/>
                        </wps:style>
                        <wps:bodyPr/>
                      </wps:wsp>
                      <wps:wsp>
                        <wps:cNvPr id="13098" name="Rectangle 13098"/>
                        <wps:cNvSpPr/>
                        <wps:spPr>
                          <a:xfrm>
                            <a:off x="73531" y="2509786"/>
                            <a:ext cx="54997" cy="98884"/>
                          </a:xfrm>
                          <a:prstGeom prst="rect">
                            <a:avLst/>
                          </a:prstGeom>
                          <a:ln>
                            <a:noFill/>
                          </a:ln>
                        </wps:spPr>
                        <wps:txbx>
                          <w:txbxContent>
                            <w:p w:rsidR="00E94977" w:rsidRDefault="005E70C8">
                              <w:pPr>
                                <w:spacing w:after="160" w:line="259" w:lineRule="auto"/>
                                <w:ind w:left="0" w:right="0" w:firstLine="0"/>
                                <w:jc w:val="left"/>
                              </w:pPr>
                              <w:r>
                                <w:rPr>
                                  <w:w w:val="98"/>
                                  <w:sz w:val="13"/>
                                </w:rPr>
                                <w:t>4</w:t>
                              </w:r>
                            </w:p>
                          </w:txbxContent>
                        </wps:txbx>
                        <wps:bodyPr horzOverflow="overflow" vert="horz" lIns="0" tIns="0" rIns="0" bIns="0" rtlCol="0">
                          <a:noAutofit/>
                        </wps:bodyPr>
                      </wps:wsp>
                      <wps:wsp>
                        <wps:cNvPr id="13099" name="Rectangle 13099"/>
                        <wps:cNvSpPr/>
                        <wps:spPr>
                          <a:xfrm>
                            <a:off x="114882" y="2509786"/>
                            <a:ext cx="1218944" cy="98884"/>
                          </a:xfrm>
                          <a:prstGeom prst="rect">
                            <a:avLst/>
                          </a:prstGeom>
                          <a:ln>
                            <a:noFill/>
                          </a:ln>
                        </wps:spPr>
                        <wps:txbx>
                          <w:txbxContent>
                            <w:p w:rsidR="00E94977" w:rsidRDefault="005E70C8">
                              <w:pPr>
                                <w:spacing w:after="160" w:line="259" w:lineRule="auto"/>
                                <w:ind w:left="0" w:right="0" w:firstLine="0"/>
                                <w:jc w:val="left"/>
                              </w:pPr>
                              <w:r>
                                <w:rPr>
                                  <w:w w:val="107"/>
                                  <w:sz w:val="13"/>
                                </w:rPr>
                                <w:t>.</w:t>
                              </w:r>
                              <w:r>
                                <w:rPr>
                                  <w:spacing w:val="14"/>
                                  <w:w w:val="107"/>
                                  <w:sz w:val="13"/>
                                </w:rPr>
                                <w:t xml:space="preserve"> </w:t>
                              </w:r>
                              <w:r>
                                <w:rPr>
                                  <w:w w:val="107"/>
                                  <w:sz w:val="13"/>
                                </w:rPr>
                                <w:t>Performance</w:t>
                              </w:r>
                              <w:r>
                                <w:rPr>
                                  <w:spacing w:val="14"/>
                                  <w:w w:val="107"/>
                                  <w:sz w:val="13"/>
                                </w:rPr>
                                <w:t xml:space="preserve"> </w:t>
                              </w:r>
                              <w:r>
                                <w:rPr>
                                  <w:w w:val="107"/>
                                  <w:sz w:val="13"/>
                                </w:rPr>
                                <w:t>Evaluation</w:t>
                              </w:r>
                            </w:p>
                          </w:txbxContent>
                        </wps:txbx>
                        <wps:bodyPr horzOverflow="overflow" vert="horz" lIns="0" tIns="0" rIns="0" bIns="0" rtlCol="0">
                          <a:noAutofit/>
                        </wps:bodyPr>
                      </wps:wsp>
                      <wps:wsp>
                        <wps:cNvPr id="327" name="Rectangle 327"/>
                        <wps:cNvSpPr/>
                        <wps:spPr>
                          <a:xfrm>
                            <a:off x="165416" y="2635765"/>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28" name="Rectangle 328"/>
                        <wps:cNvSpPr/>
                        <wps:spPr>
                          <a:xfrm>
                            <a:off x="255803" y="2621045"/>
                            <a:ext cx="886105" cy="98334"/>
                          </a:xfrm>
                          <a:prstGeom prst="rect">
                            <a:avLst/>
                          </a:prstGeom>
                          <a:ln>
                            <a:noFill/>
                          </a:ln>
                        </wps:spPr>
                        <wps:txbx>
                          <w:txbxContent>
                            <w:p w:rsidR="00E94977" w:rsidRDefault="005E70C8">
                              <w:pPr>
                                <w:spacing w:after="160" w:line="259" w:lineRule="auto"/>
                                <w:ind w:left="0" w:right="0" w:firstLine="0"/>
                                <w:jc w:val="left"/>
                              </w:pPr>
                              <w:r>
                                <w:rPr>
                                  <w:w w:val="102"/>
                                  <w:sz w:val="13"/>
                                </w:rPr>
                                <w:t>Accuracy,</w:t>
                              </w:r>
                              <w:r>
                                <w:rPr>
                                  <w:spacing w:val="14"/>
                                  <w:w w:val="102"/>
                                  <w:sz w:val="13"/>
                                </w:rPr>
                                <w:t xml:space="preserve"> </w:t>
                              </w:r>
                              <w:r>
                                <w:rPr>
                                  <w:w w:val="102"/>
                                  <w:sz w:val="13"/>
                                </w:rPr>
                                <w:t>Precision</w:t>
                              </w:r>
                            </w:p>
                          </w:txbxContent>
                        </wps:txbx>
                        <wps:bodyPr horzOverflow="overflow" vert="horz" lIns="0" tIns="0" rIns="0" bIns="0" rtlCol="0">
                          <a:noAutofit/>
                        </wps:bodyPr>
                      </wps:wsp>
                      <wps:wsp>
                        <wps:cNvPr id="329" name="Rectangle 329"/>
                        <wps:cNvSpPr/>
                        <wps:spPr>
                          <a:xfrm>
                            <a:off x="165416" y="2746033"/>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30" name="Rectangle 330"/>
                        <wps:cNvSpPr/>
                        <wps:spPr>
                          <a:xfrm>
                            <a:off x="255803" y="2731311"/>
                            <a:ext cx="1090912" cy="98335"/>
                          </a:xfrm>
                          <a:prstGeom prst="rect">
                            <a:avLst/>
                          </a:prstGeom>
                          <a:ln>
                            <a:noFill/>
                          </a:ln>
                        </wps:spPr>
                        <wps:txbx>
                          <w:txbxContent>
                            <w:p w:rsidR="00E94977" w:rsidRDefault="005E70C8">
                              <w:pPr>
                                <w:spacing w:after="160" w:line="259" w:lineRule="auto"/>
                                <w:ind w:left="0" w:right="0" w:firstLine="0"/>
                                <w:jc w:val="left"/>
                              </w:pPr>
                              <w:r>
                                <w:rPr>
                                  <w:w w:val="101"/>
                                  <w:sz w:val="13"/>
                                </w:rPr>
                                <w:t>F1</w:t>
                              </w:r>
                              <w:r>
                                <w:rPr>
                                  <w:spacing w:val="14"/>
                                  <w:w w:val="101"/>
                                  <w:sz w:val="13"/>
                                </w:rPr>
                                <w:t xml:space="preserve"> </w:t>
                              </w:r>
                              <w:r>
                                <w:rPr>
                                  <w:w w:val="101"/>
                                  <w:sz w:val="13"/>
                                </w:rPr>
                                <w:t>(Macro</w:t>
                              </w:r>
                              <w:r>
                                <w:rPr>
                                  <w:spacing w:val="14"/>
                                  <w:w w:val="101"/>
                                  <w:sz w:val="13"/>
                                </w:rPr>
                                <w:t xml:space="preserve"> </w:t>
                              </w:r>
                              <w:r>
                                <w:rPr>
                                  <w:w w:val="101"/>
                                  <w:sz w:val="13"/>
                                </w:rPr>
                                <w:t>&amp;</w:t>
                              </w:r>
                              <w:r>
                                <w:rPr>
                                  <w:spacing w:val="14"/>
                                  <w:w w:val="101"/>
                                  <w:sz w:val="13"/>
                                </w:rPr>
                                <w:t xml:space="preserve"> </w:t>
                              </w:r>
                              <w:r>
                                <w:rPr>
                                  <w:w w:val="101"/>
                                  <w:sz w:val="13"/>
                                </w:rPr>
                                <w:t>Weighted)</w:t>
                              </w:r>
                            </w:p>
                          </w:txbxContent>
                        </wps:txbx>
                        <wps:bodyPr horzOverflow="overflow" vert="horz" lIns="0" tIns="0" rIns="0" bIns="0" rtlCol="0">
                          <a:noAutofit/>
                        </wps:bodyPr>
                      </wps:wsp>
                      <wps:wsp>
                        <wps:cNvPr id="331" name="Rectangle 331"/>
                        <wps:cNvSpPr/>
                        <wps:spPr>
                          <a:xfrm>
                            <a:off x="165416" y="2856299"/>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32" name="Rectangle 332"/>
                        <wps:cNvSpPr/>
                        <wps:spPr>
                          <a:xfrm>
                            <a:off x="255803" y="2841579"/>
                            <a:ext cx="484520" cy="98334"/>
                          </a:xfrm>
                          <a:prstGeom prst="rect">
                            <a:avLst/>
                          </a:prstGeom>
                          <a:ln>
                            <a:noFill/>
                          </a:ln>
                        </wps:spPr>
                        <wps:txbx>
                          <w:txbxContent>
                            <w:p w:rsidR="00E94977" w:rsidRDefault="005E70C8">
                              <w:pPr>
                                <w:spacing w:after="160" w:line="259" w:lineRule="auto"/>
                                <w:ind w:left="0" w:right="0" w:firstLine="0"/>
                                <w:jc w:val="left"/>
                              </w:pPr>
                              <w:r>
                                <w:rPr>
                                  <w:w w:val="117"/>
                                  <w:sz w:val="13"/>
                                </w:rPr>
                                <w:t>ROC-AUC</w:t>
                              </w:r>
                            </w:p>
                          </w:txbxContent>
                        </wps:txbx>
                        <wps:bodyPr horzOverflow="overflow" vert="horz" lIns="0" tIns="0" rIns="0" bIns="0" rtlCol="0">
                          <a:noAutofit/>
                        </wps:bodyPr>
                      </wps:wsp>
                      <wps:wsp>
                        <wps:cNvPr id="333" name="Rectangle 333"/>
                        <wps:cNvSpPr/>
                        <wps:spPr>
                          <a:xfrm>
                            <a:off x="165416" y="2966566"/>
                            <a:ext cx="46850" cy="69223"/>
                          </a:xfrm>
                          <a:prstGeom prst="rect">
                            <a:avLst/>
                          </a:prstGeom>
                          <a:ln>
                            <a:noFill/>
                          </a:ln>
                        </wps:spPr>
                        <wps:txbx>
                          <w:txbxContent>
                            <w:p w:rsidR="00E94977" w:rsidRDefault="005E70C8">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13100" name="Rectangle 13100"/>
                        <wps:cNvSpPr/>
                        <wps:spPr>
                          <a:xfrm>
                            <a:off x="255803" y="2951846"/>
                            <a:ext cx="91624" cy="98334"/>
                          </a:xfrm>
                          <a:prstGeom prst="rect">
                            <a:avLst/>
                          </a:prstGeom>
                          <a:ln>
                            <a:noFill/>
                          </a:ln>
                        </wps:spPr>
                        <wps:txbx>
                          <w:txbxContent>
                            <w:p w:rsidR="00E94977" w:rsidRDefault="005E70C8">
                              <w:pPr>
                                <w:spacing w:after="160" w:line="259" w:lineRule="auto"/>
                                <w:ind w:left="0" w:right="0" w:firstLine="0"/>
                                <w:jc w:val="left"/>
                              </w:pPr>
                              <w:r>
                                <w:rPr>
                                  <w:w w:val="102"/>
                                  <w:sz w:val="13"/>
                                </w:rPr>
                                <w:t>5-</w:t>
                              </w:r>
                            </w:p>
                          </w:txbxContent>
                        </wps:txbx>
                        <wps:bodyPr horzOverflow="overflow" vert="horz" lIns="0" tIns="0" rIns="0" bIns="0" rtlCol="0">
                          <a:noAutofit/>
                        </wps:bodyPr>
                      </wps:wsp>
                      <wps:wsp>
                        <wps:cNvPr id="13101" name="Rectangle 13101"/>
                        <wps:cNvSpPr/>
                        <wps:spPr>
                          <a:xfrm>
                            <a:off x="324694" y="2951846"/>
                            <a:ext cx="366607" cy="98334"/>
                          </a:xfrm>
                          <a:prstGeom prst="rect">
                            <a:avLst/>
                          </a:prstGeom>
                          <a:ln>
                            <a:noFill/>
                          </a:ln>
                        </wps:spPr>
                        <wps:txbx>
                          <w:txbxContent>
                            <w:p w:rsidR="00E94977" w:rsidRDefault="005E70C8">
                              <w:pPr>
                                <w:spacing w:after="160" w:line="259" w:lineRule="auto"/>
                                <w:ind w:left="0" w:right="0" w:firstLine="0"/>
                                <w:jc w:val="left"/>
                              </w:pPr>
                              <w:proofErr w:type="gramStart"/>
                              <w:r>
                                <w:rPr>
                                  <w:w w:val="113"/>
                                  <w:sz w:val="13"/>
                                </w:rPr>
                                <w:t>fold</w:t>
                              </w:r>
                              <w:proofErr w:type="gramEnd"/>
                              <w:r>
                                <w:rPr>
                                  <w:spacing w:val="14"/>
                                  <w:w w:val="113"/>
                                  <w:sz w:val="13"/>
                                </w:rPr>
                                <w:t xml:space="preserve"> </w:t>
                              </w:r>
                              <w:r>
                                <w:rPr>
                                  <w:w w:val="113"/>
                                  <w:sz w:val="13"/>
                                </w:rPr>
                                <w:t>CV</w:t>
                              </w:r>
                            </w:p>
                          </w:txbxContent>
                        </wps:txbx>
                        <wps:bodyPr horzOverflow="overflow" vert="horz" lIns="0" tIns="0" rIns="0" bIns="0" rtlCol="0">
                          <a:noAutofit/>
                        </wps:bodyPr>
                      </wps:wsp>
                      <wps:wsp>
                        <wps:cNvPr id="336" name="Shape 336"/>
                        <wps:cNvSpPr/>
                        <wps:spPr>
                          <a:xfrm>
                            <a:off x="42886" y="3246855"/>
                            <a:ext cx="2194963" cy="135561"/>
                          </a:xfrm>
                          <a:custGeom>
                            <a:avLst/>
                            <a:gdLst/>
                            <a:ahLst/>
                            <a:cxnLst/>
                            <a:rect l="0" t="0" r="0" b="0"/>
                            <a:pathLst>
                              <a:path w="2194963" h="135561">
                                <a:moveTo>
                                  <a:pt x="36757" y="0"/>
                                </a:moveTo>
                                <a:lnTo>
                                  <a:pt x="2158207" y="0"/>
                                </a:lnTo>
                                <a:cubicBezTo>
                                  <a:pt x="2178507" y="0"/>
                                  <a:pt x="2194963" y="16456"/>
                                  <a:pt x="2194963" y="36757"/>
                                </a:cubicBezTo>
                                <a:lnTo>
                                  <a:pt x="2194963" y="98804"/>
                                </a:lnTo>
                                <a:cubicBezTo>
                                  <a:pt x="2194963" y="119105"/>
                                  <a:pt x="2178507" y="135561"/>
                                  <a:pt x="2158207" y="135561"/>
                                </a:cubicBezTo>
                                <a:lnTo>
                                  <a:pt x="36757" y="135561"/>
                                </a:lnTo>
                                <a:cubicBezTo>
                                  <a:pt x="16456" y="135561"/>
                                  <a:pt x="0" y="119105"/>
                                  <a:pt x="0" y="98804"/>
                                </a:cubicBezTo>
                                <a:lnTo>
                                  <a:pt x="0" y="36757"/>
                                </a:lnTo>
                                <a:cubicBezTo>
                                  <a:pt x="0" y="16456"/>
                                  <a:pt x="16456" y="0"/>
                                  <a:pt x="36757" y="0"/>
                                </a:cubicBezTo>
                                <a:close/>
                              </a:path>
                            </a:pathLst>
                          </a:custGeom>
                          <a:ln w="7351" cap="flat">
                            <a:miter lim="127000"/>
                          </a:ln>
                        </wps:spPr>
                        <wps:style>
                          <a:lnRef idx="1">
                            <a:srgbClr val="000000"/>
                          </a:lnRef>
                          <a:fillRef idx="1">
                            <a:srgbClr val="2C5384"/>
                          </a:fillRef>
                          <a:effectRef idx="0">
                            <a:scrgbClr r="0" g="0" b="0"/>
                          </a:effectRef>
                          <a:fontRef idx="none"/>
                        </wps:style>
                        <wps:bodyPr/>
                      </wps:wsp>
                      <wps:wsp>
                        <wps:cNvPr id="337" name="Rectangle 337"/>
                        <wps:cNvSpPr/>
                        <wps:spPr>
                          <a:xfrm>
                            <a:off x="468306" y="3277767"/>
                            <a:ext cx="1787719" cy="98334"/>
                          </a:xfrm>
                          <a:prstGeom prst="rect">
                            <a:avLst/>
                          </a:prstGeom>
                          <a:ln>
                            <a:noFill/>
                          </a:ln>
                        </wps:spPr>
                        <wps:txbx>
                          <w:txbxContent>
                            <w:p w:rsidR="00E94977" w:rsidRDefault="005E70C8">
                              <w:pPr>
                                <w:spacing w:after="160" w:line="259" w:lineRule="auto"/>
                                <w:ind w:left="0" w:right="0" w:firstLine="0"/>
                                <w:jc w:val="left"/>
                              </w:pPr>
                              <w:r>
                                <w:rPr>
                                  <w:color w:val="FFFFFF"/>
                                  <w:sz w:val="13"/>
                                </w:rPr>
                                <w:t>Automated</w:t>
                              </w:r>
                              <w:r>
                                <w:rPr>
                                  <w:color w:val="FFFFFF"/>
                                  <w:spacing w:val="14"/>
                                  <w:sz w:val="13"/>
                                </w:rPr>
                                <w:t xml:space="preserve"> </w:t>
                              </w:r>
                              <w:r>
                                <w:rPr>
                                  <w:color w:val="FFFFFF"/>
                                  <w:sz w:val="13"/>
                                </w:rPr>
                                <w:t>Waste</w:t>
                              </w:r>
                              <w:r>
                                <w:rPr>
                                  <w:color w:val="FFFFFF"/>
                                  <w:spacing w:val="14"/>
                                  <w:sz w:val="13"/>
                                </w:rPr>
                                <w:t xml:space="preserve"> </w:t>
                              </w:r>
                              <w:r>
                                <w:rPr>
                                  <w:color w:val="FFFFFF"/>
                                  <w:sz w:val="13"/>
                                </w:rPr>
                                <w:t>Classification</w:t>
                              </w:r>
                              <w:r>
                                <w:rPr>
                                  <w:color w:val="FFFFFF"/>
                                  <w:spacing w:val="14"/>
                                  <w:sz w:val="13"/>
                                </w:rPr>
                                <w:t xml:space="preserve"> </w:t>
                              </w:r>
                              <w:r>
                                <w:rPr>
                                  <w:color w:val="FFFFFF"/>
                                  <w:sz w:val="13"/>
                                </w:rPr>
                                <w:t>System</w:t>
                              </w:r>
                            </w:p>
                          </w:txbxContent>
                        </wps:txbx>
                        <wps:bodyPr horzOverflow="overflow" vert="horz" lIns="0" tIns="0" rIns="0" bIns="0" rtlCol="0">
                          <a:noAutofit/>
                        </wps:bodyPr>
                      </wps:wsp>
                      <wps:wsp>
                        <wps:cNvPr id="338" name="Shape 338"/>
                        <wps:cNvSpPr/>
                        <wps:spPr>
                          <a:xfrm>
                            <a:off x="1140368" y="539650"/>
                            <a:ext cx="0" cy="99901"/>
                          </a:xfrm>
                          <a:custGeom>
                            <a:avLst/>
                            <a:gdLst/>
                            <a:ahLst/>
                            <a:cxnLst/>
                            <a:rect l="0" t="0" r="0" b="0"/>
                            <a:pathLst>
                              <a:path h="99901">
                                <a:moveTo>
                                  <a:pt x="0" y="0"/>
                                </a:moveTo>
                                <a:lnTo>
                                  <a:pt x="0" y="99901"/>
                                </a:lnTo>
                              </a:path>
                            </a:pathLst>
                          </a:custGeom>
                          <a:ln w="7351" cap="flat">
                            <a:miter lim="127000"/>
                          </a:ln>
                        </wps:spPr>
                        <wps:style>
                          <a:lnRef idx="1">
                            <a:srgbClr val="000000"/>
                          </a:lnRef>
                          <a:fillRef idx="0">
                            <a:srgbClr val="000000">
                              <a:alpha val="0"/>
                            </a:srgbClr>
                          </a:fillRef>
                          <a:effectRef idx="0">
                            <a:scrgbClr r="0" g="0" b="0"/>
                          </a:effectRef>
                          <a:fontRef idx="none"/>
                        </wps:style>
                        <wps:bodyPr/>
                      </wps:wsp>
                      <wps:wsp>
                        <wps:cNvPr id="339" name="Shape 339"/>
                        <wps:cNvSpPr/>
                        <wps:spPr>
                          <a:xfrm>
                            <a:off x="1124024" y="639552"/>
                            <a:ext cx="32688" cy="41818"/>
                          </a:xfrm>
                          <a:custGeom>
                            <a:avLst/>
                            <a:gdLst/>
                            <a:ahLst/>
                            <a:cxnLst/>
                            <a:rect l="0" t="0" r="0" b="0"/>
                            <a:pathLst>
                              <a:path w="32688" h="41818">
                                <a:moveTo>
                                  <a:pt x="0" y="0"/>
                                </a:moveTo>
                                <a:lnTo>
                                  <a:pt x="32688" y="0"/>
                                </a:lnTo>
                                <a:cubicBezTo>
                                  <a:pt x="24834" y="14108"/>
                                  <a:pt x="17617" y="36682"/>
                                  <a:pt x="16344" y="41818"/>
                                </a:cubicBezTo>
                                <a:cubicBezTo>
                                  <a:pt x="15070" y="36682"/>
                                  <a:pt x="7854" y="14108"/>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340" name="Shape 340"/>
                        <wps:cNvSpPr/>
                        <wps:spPr>
                          <a:xfrm>
                            <a:off x="1140368" y="1256598"/>
                            <a:ext cx="0" cy="99901"/>
                          </a:xfrm>
                          <a:custGeom>
                            <a:avLst/>
                            <a:gdLst/>
                            <a:ahLst/>
                            <a:cxnLst/>
                            <a:rect l="0" t="0" r="0" b="0"/>
                            <a:pathLst>
                              <a:path h="99901">
                                <a:moveTo>
                                  <a:pt x="0" y="0"/>
                                </a:moveTo>
                                <a:lnTo>
                                  <a:pt x="0" y="99901"/>
                                </a:lnTo>
                              </a:path>
                            </a:pathLst>
                          </a:custGeom>
                          <a:ln w="7351" cap="flat">
                            <a:miter lim="127000"/>
                          </a:ln>
                        </wps:spPr>
                        <wps:style>
                          <a:lnRef idx="1">
                            <a:srgbClr val="000000"/>
                          </a:lnRef>
                          <a:fillRef idx="0">
                            <a:srgbClr val="000000">
                              <a:alpha val="0"/>
                            </a:srgbClr>
                          </a:fillRef>
                          <a:effectRef idx="0">
                            <a:scrgbClr r="0" g="0" b="0"/>
                          </a:effectRef>
                          <a:fontRef idx="none"/>
                        </wps:style>
                        <wps:bodyPr/>
                      </wps:wsp>
                      <wps:wsp>
                        <wps:cNvPr id="341" name="Shape 341"/>
                        <wps:cNvSpPr/>
                        <wps:spPr>
                          <a:xfrm>
                            <a:off x="1124024" y="1356499"/>
                            <a:ext cx="32688" cy="41818"/>
                          </a:xfrm>
                          <a:custGeom>
                            <a:avLst/>
                            <a:gdLst/>
                            <a:ahLst/>
                            <a:cxnLst/>
                            <a:rect l="0" t="0" r="0" b="0"/>
                            <a:pathLst>
                              <a:path w="32688" h="41818">
                                <a:moveTo>
                                  <a:pt x="0" y="0"/>
                                </a:moveTo>
                                <a:lnTo>
                                  <a:pt x="32688" y="0"/>
                                </a:lnTo>
                                <a:cubicBezTo>
                                  <a:pt x="24834" y="14108"/>
                                  <a:pt x="17617" y="36682"/>
                                  <a:pt x="16344" y="41818"/>
                                </a:cubicBezTo>
                                <a:cubicBezTo>
                                  <a:pt x="15070" y="36682"/>
                                  <a:pt x="7854" y="14108"/>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342" name="Shape 342"/>
                        <wps:cNvSpPr/>
                        <wps:spPr>
                          <a:xfrm>
                            <a:off x="1140368" y="2275836"/>
                            <a:ext cx="0" cy="99901"/>
                          </a:xfrm>
                          <a:custGeom>
                            <a:avLst/>
                            <a:gdLst/>
                            <a:ahLst/>
                            <a:cxnLst/>
                            <a:rect l="0" t="0" r="0" b="0"/>
                            <a:pathLst>
                              <a:path h="99901">
                                <a:moveTo>
                                  <a:pt x="0" y="0"/>
                                </a:moveTo>
                                <a:lnTo>
                                  <a:pt x="0" y="99901"/>
                                </a:lnTo>
                              </a:path>
                            </a:pathLst>
                          </a:custGeom>
                          <a:ln w="7351" cap="flat">
                            <a:miter lim="127000"/>
                          </a:ln>
                        </wps:spPr>
                        <wps:style>
                          <a:lnRef idx="1">
                            <a:srgbClr val="000000"/>
                          </a:lnRef>
                          <a:fillRef idx="0">
                            <a:srgbClr val="000000">
                              <a:alpha val="0"/>
                            </a:srgbClr>
                          </a:fillRef>
                          <a:effectRef idx="0">
                            <a:scrgbClr r="0" g="0" b="0"/>
                          </a:effectRef>
                          <a:fontRef idx="none"/>
                        </wps:style>
                        <wps:bodyPr/>
                      </wps:wsp>
                      <wps:wsp>
                        <wps:cNvPr id="343" name="Shape 343"/>
                        <wps:cNvSpPr/>
                        <wps:spPr>
                          <a:xfrm>
                            <a:off x="1124024" y="2375737"/>
                            <a:ext cx="32688" cy="41818"/>
                          </a:xfrm>
                          <a:custGeom>
                            <a:avLst/>
                            <a:gdLst/>
                            <a:ahLst/>
                            <a:cxnLst/>
                            <a:rect l="0" t="0" r="0" b="0"/>
                            <a:pathLst>
                              <a:path w="32688" h="41818">
                                <a:moveTo>
                                  <a:pt x="0" y="0"/>
                                </a:moveTo>
                                <a:lnTo>
                                  <a:pt x="32688" y="0"/>
                                </a:lnTo>
                                <a:cubicBezTo>
                                  <a:pt x="24834" y="14108"/>
                                  <a:pt x="17617" y="36682"/>
                                  <a:pt x="16344" y="41818"/>
                                </a:cubicBezTo>
                                <a:cubicBezTo>
                                  <a:pt x="15070" y="36682"/>
                                  <a:pt x="7854" y="14108"/>
                                  <a:pt x="0" y="0"/>
                                </a:cubicBezTo>
                                <a:close/>
                              </a:path>
                            </a:pathLst>
                          </a:custGeom>
                          <a:ln w="0" cap="flat">
                            <a:miter lim="127000"/>
                          </a:ln>
                        </wps:spPr>
                        <wps:style>
                          <a:lnRef idx="1">
                            <a:srgbClr val="000000"/>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376" style="width:181.213pt;height:266.332pt;mso-position-horizontal-relative:char;mso-position-vertical-relative:line" coordsize="23014,33824">
                <v:shape id="Shape 274" style="position:absolute;width:22807;height:5359;left:206;top:206;" coordsize="2280735,535975" path="m36757,0l2243978,0c2264279,0,2280735,16456,2280735,36757l2280735,499218c2280735,519518,2264279,535975,2243978,535975l36757,535975c16456,535975,0,519518,0,499218l0,36757c0,16456,16456,0,36757,0x">
                  <v:stroke weight="0pt" endcap="flat" joinstyle="miter" miterlimit="10" on="false" color="#000000" opacity="0"/>
                  <v:fill on="true" color="#7f7f7f" opacity="0.498039"/>
                </v:shape>
                <v:shape id="Shape 276" style="position:absolute;width:22807;height:5359;left:0;top:0;" coordsize="2280735,535975" path="m36757,0l2243978,0c2264279,0,2280735,16456,2280735,36757l2280735,499218c2280735,519518,2264279,535975,2243978,535975l36757,535975c16456,535975,0,519518,0,499218l0,36757c0,16456,16456,0,36757,0x">
                  <v:stroke weight="0.578837pt" endcap="flat" joinstyle="miter" miterlimit="10" on="true" color="#000000"/>
                  <v:fill on="true" color="#ffffff"/>
                </v:shape>
                <v:rect id="Rectangle 13081" style="position:absolute;width:549;height:988;left:735;top:734;" filled="f" stroked="f">
                  <v:textbox inset="0,0,0,0">
                    <w:txbxContent>
                      <w:p>
                        <w:pPr>
                          <w:spacing w:before="0" w:after="160" w:line="259" w:lineRule="auto"/>
                          <w:ind w:left="0" w:right="0" w:firstLine="0"/>
                          <w:jc w:val="left"/>
                        </w:pPr>
                        <w:r>
                          <w:rPr>
                            <w:rFonts w:cs="Calibri" w:hAnsi="Calibri" w:eastAsia="Calibri" w:ascii="Calibri"/>
                            <w:w w:val="98"/>
                            <w:sz w:val="13"/>
                          </w:rPr>
                          <w:t xml:space="preserve">1</w:t>
                        </w:r>
                      </w:p>
                    </w:txbxContent>
                  </v:textbox>
                </v:rect>
                <v:rect id="Rectangle 13082" style="position:absolute;width:8646;height:988;left:1148;top:734;" filled="f" stroked="f">
                  <v:textbox inset="0,0,0,0">
                    <w:txbxContent>
                      <w:p>
                        <w:pPr>
                          <w:spacing w:before="0" w:after="160" w:line="259" w:lineRule="auto"/>
                          <w:ind w:left="0" w:right="0" w:firstLine="0"/>
                          <w:jc w:val="left"/>
                        </w:pPr>
                        <w:r>
                          <w:rPr>
                            <w:rFonts w:cs="Calibri" w:hAnsi="Calibri" w:eastAsia="Calibri" w:ascii="Calibri"/>
                            <w:w w:val="109"/>
                            <w:sz w:val="13"/>
                          </w:rPr>
                          <w:t xml:space="preserve">.</w:t>
                        </w:r>
                        <w:r>
                          <w:rPr>
                            <w:rFonts w:cs="Calibri" w:hAnsi="Calibri" w:eastAsia="Calibri" w:ascii="Calibri"/>
                            <w:spacing w:val="14"/>
                            <w:w w:val="109"/>
                            <w:sz w:val="13"/>
                          </w:rPr>
                          <w:t xml:space="preserve"> </w:t>
                        </w:r>
                        <w:r>
                          <w:rPr>
                            <w:rFonts w:cs="Calibri" w:hAnsi="Calibri" w:eastAsia="Calibri" w:ascii="Calibri"/>
                            <w:w w:val="109"/>
                            <w:sz w:val="13"/>
                          </w:rPr>
                          <w:t xml:space="preserve">Data</w:t>
                        </w:r>
                        <w:r>
                          <w:rPr>
                            <w:rFonts w:cs="Calibri" w:hAnsi="Calibri" w:eastAsia="Calibri" w:ascii="Calibri"/>
                            <w:spacing w:val="14"/>
                            <w:w w:val="109"/>
                            <w:sz w:val="13"/>
                          </w:rPr>
                          <w:t xml:space="preserve"> </w:t>
                        </w:r>
                        <w:r>
                          <w:rPr>
                            <w:rFonts w:cs="Calibri" w:hAnsi="Calibri" w:eastAsia="Calibri" w:ascii="Calibri"/>
                            <w:w w:val="109"/>
                            <w:sz w:val="13"/>
                          </w:rPr>
                          <w:t xml:space="preserve">Acquisition</w:t>
                        </w:r>
                      </w:p>
                    </w:txbxContent>
                  </v:textbox>
                </v:rect>
                <v:rect id="Rectangle 278" style="position:absolute;width:468;height:692;left:1654;top:1994;"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279" style="position:absolute;width:7475;height:983;left:2558;top:1846;" filled="f" stroked="f">
                  <v:textbox inset="0,0,0,0">
                    <w:txbxContent>
                      <w:p>
                        <w:pPr>
                          <w:spacing w:before="0" w:after="160" w:line="259" w:lineRule="auto"/>
                          <w:ind w:left="0" w:right="0" w:firstLine="0"/>
                          <w:jc w:val="left"/>
                        </w:pPr>
                        <w:r>
                          <w:rPr>
                            <w:w w:val="96"/>
                            <w:sz w:val="13"/>
                          </w:rPr>
                          <w:t xml:space="preserve">TrashNet</w:t>
                        </w:r>
                        <w:r>
                          <w:rPr>
                            <w:spacing w:val="14"/>
                            <w:w w:val="96"/>
                            <w:sz w:val="13"/>
                          </w:rPr>
                          <w:t xml:space="preserve"> </w:t>
                        </w:r>
                        <w:r>
                          <w:rPr>
                            <w:w w:val="96"/>
                            <w:sz w:val="13"/>
                          </w:rPr>
                          <w:t xml:space="preserve">dataset</w:t>
                        </w:r>
                      </w:p>
                    </w:txbxContent>
                  </v:textbox>
                </v:rect>
                <v:rect id="Rectangle 280" style="position:absolute;width:468;height:692;left:1654;top:3096;"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13084" style="position:absolute;width:5407;height:983;left:2971;top:2949;" filled="f" stroked="f">
                  <v:textbox inset="0,0,0,0">
                    <w:txbxContent>
                      <w:p>
                        <w:pPr>
                          <w:spacing w:before="0" w:after="160" w:line="259" w:lineRule="auto"/>
                          <w:ind w:left="0" w:right="0" w:firstLine="0"/>
                          <w:jc w:val="left"/>
                        </w:pPr>
                        <w:r>
                          <w:rPr>
                            <w:w w:val="99"/>
                            <w:sz w:val="13"/>
                          </w:rPr>
                          <w:t xml:space="preserve">,527</w:t>
                        </w:r>
                        <w:r>
                          <w:rPr>
                            <w:spacing w:val="14"/>
                            <w:w w:val="99"/>
                            <w:sz w:val="13"/>
                          </w:rPr>
                          <w:t xml:space="preserve"> </w:t>
                        </w:r>
                        <w:r>
                          <w:rPr>
                            <w:w w:val="99"/>
                            <w:sz w:val="13"/>
                          </w:rPr>
                          <w:t xml:space="preserve">images</w:t>
                        </w:r>
                      </w:p>
                    </w:txbxContent>
                  </v:textbox>
                </v:rect>
                <v:rect id="Rectangle 13083" style="position:absolute;width:549;height:983;left:2558;top:2949;" filled="f" stroked="f">
                  <v:textbox inset="0,0,0,0">
                    <w:txbxContent>
                      <w:p>
                        <w:pPr>
                          <w:spacing w:before="0" w:after="160" w:line="259" w:lineRule="auto"/>
                          <w:ind w:left="0" w:right="0" w:firstLine="0"/>
                          <w:jc w:val="left"/>
                        </w:pPr>
                        <w:r>
                          <w:rPr>
                            <w:w w:val="98"/>
                            <w:sz w:val="13"/>
                          </w:rPr>
                          <w:t xml:space="preserve">2</w:t>
                        </w:r>
                      </w:p>
                    </w:txbxContent>
                  </v:textbox>
                </v:rect>
                <v:rect id="Rectangle 282" style="position:absolute;width:468;height:692;left:1654;top:4199;"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13086" style="position:absolute;width:3054;height:983;left:3246;top:4052;" filled="f" stroked="f">
                  <v:textbox inset="0,0,0,0">
                    <w:txbxContent>
                      <w:p>
                        <w:pPr>
                          <w:spacing w:before="0" w:after="160" w:line="259" w:lineRule="auto"/>
                          <w:ind w:left="0" w:right="0" w:firstLine="0"/>
                          <w:jc w:val="left"/>
                        </w:pPr>
                        <w:r>
                          <w:rPr>
                            <w:w w:val="100"/>
                            <w:sz w:val="13"/>
                          </w:rPr>
                          <w:t xml:space="preserve">classes</w:t>
                        </w:r>
                      </w:p>
                    </w:txbxContent>
                  </v:textbox>
                </v:rect>
                <v:rect id="Rectangle 13085" style="position:absolute;width:549;height:983;left:2558;top:4052;" filled="f" stroked="f">
                  <v:textbox inset="0,0,0,0">
                    <w:txbxContent>
                      <w:p>
                        <w:pPr>
                          <w:spacing w:before="0" w:after="160" w:line="259" w:lineRule="auto"/>
                          <w:ind w:left="0" w:right="0" w:firstLine="0"/>
                          <w:jc w:val="left"/>
                        </w:pPr>
                        <w:r>
                          <w:rPr>
                            <w:w w:val="98"/>
                            <w:sz w:val="13"/>
                          </w:rPr>
                          <w:t xml:space="preserve">6</w:t>
                        </w:r>
                      </w:p>
                    </w:txbxContent>
                  </v:textbox>
                </v:rect>
                <v:shape id="Shape 285" style="position:absolute;width:22807;height:5527;left:206;top:7208;" coordsize="2280735,552722" path="m36757,0l2243978,0c2264279,0,2280735,16456,2280735,36757l2280735,515966c2280735,536266,2264279,552722,2243978,552722l36757,552722c16456,552722,0,536266,0,515966l0,36757c0,16456,16456,0,36757,0x">
                  <v:stroke weight="0pt" endcap="flat" joinstyle="miter" miterlimit="10" on="false" color="#000000" opacity="0"/>
                  <v:fill on="true" color="#7f7f7f" opacity="0.498039"/>
                </v:shape>
                <v:shape id="Shape 287" style="position:absolute;width:22807;height:5527;left:0;top:7002;" coordsize="2280735,552722" path="m36757,0l2243978,0c2264279,0,2280735,16456,2280735,36757l2280735,515966c2280735,536266,2264279,552722,2243978,552722l36757,552722c16456,552722,0,536266,0,515966l0,36757c0,16456,16456,0,36757,0x">
                  <v:stroke weight="0.578837pt" endcap="flat" joinstyle="miter" miterlimit="10" on="true" color="#000000"/>
                  <v:fill on="true" color="#ffffff"/>
                </v:shape>
                <v:rect id="Rectangle 13090" style="position:absolute;width:549;height:988;left:735;top:7736;" filled="f" stroked="f">
                  <v:textbox inset="0,0,0,0">
                    <w:txbxContent>
                      <w:p>
                        <w:pPr>
                          <w:spacing w:before="0" w:after="160" w:line="259" w:lineRule="auto"/>
                          <w:ind w:left="0" w:right="0" w:firstLine="0"/>
                          <w:jc w:val="left"/>
                        </w:pPr>
                        <w:r>
                          <w:rPr>
                            <w:rFonts w:cs="Calibri" w:hAnsi="Calibri" w:eastAsia="Calibri" w:ascii="Calibri"/>
                            <w:w w:val="98"/>
                            <w:sz w:val="13"/>
                          </w:rPr>
                          <w:t xml:space="preserve">2</w:t>
                        </w:r>
                      </w:p>
                    </w:txbxContent>
                  </v:textbox>
                </v:rect>
                <v:rect id="Rectangle 13091" style="position:absolute;width:9826;height:988;left:1148;top:7736;" filled="f" stroked="f">
                  <v:textbox inset="0,0,0,0">
                    <w:txbxContent>
                      <w:p>
                        <w:pPr>
                          <w:spacing w:before="0" w:after="160" w:line="259" w:lineRule="auto"/>
                          <w:ind w:left="0" w:right="0" w:firstLine="0"/>
                          <w:jc w:val="left"/>
                        </w:pPr>
                        <w:r>
                          <w:rPr>
                            <w:rFonts w:cs="Calibri" w:hAnsi="Calibri" w:eastAsia="Calibri" w:ascii="Calibri"/>
                            <w:w w:val="106"/>
                            <w:sz w:val="13"/>
                          </w:rPr>
                          <w:t xml:space="preserve">.</w:t>
                        </w:r>
                        <w:r>
                          <w:rPr>
                            <w:rFonts w:cs="Calibri" w:hAnsi="Calibri" w:eastAsia="Calibri" w:ascii="Calibri"/>
                            <w:spacing w:val="14"/>
                            <w:w w:val="106"/>
                            <w:sz w:val="13"/>
                          </w:rPr>
                          <w:t xml:space="preserve"> </w:t>
                        </w:r>
                        <w:r>
                          <w:rPr>
                            <w:rFonts w:cs="Calibri" w:hAnsi="Calibri" w:eastAsia="Calibri" w:ascii="Calibri"/>
                            <w:w w:val="106"/>
                            <w:sz w:val="13"/>
                          </w:rPr>
                          <w:t xml:space="preserve">Data</w:t>
                        </w:r>
                        <w:r>
                          <w:rPr>
                            <w:rFonts w:cs="Calibri" w:hAnsi="Calibri" w:eastAsia="Calibri" w:ascii="Calibri"/>
                            <w:spacing w:val="14"/>
                            <w:w w:val="106"/>
                            <w:sz w:val="13"/>
                          </w:rPr>
                          <w:t xml:space="preserve"> </w:t>
                        </w:r>
                        <w:r>
                          <w:rPr>
                            <w:rFonts w:cs="Calibri" w:hAnsi="Calibri" w:eastAsia="Calibri" w:ascii="Calibri"/>
                            <w:w w:val="106"/>
                            <w:sz w:val="13"/>
                          </w:rPr>
                          <w:t xml:space="preserve">Preprocessing</w:t>
                        </w:r>
                      </w:p>
                    </w:txbxContent>
                  </v:textbox>
                </v:rect>
                <v:rect id="Rectangle 289" style="position:absolute;width:468;height:692;left:1654;top:8995;"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290" style="position:absolute;width:7941;height:983;left:2558;top:8848;" filled="f" stroked="f">
                  <v:textbox inset="0,0,0,0">
                    <w:txbxContent>
                      <w:p>
                        <w:pPr>
                          <w:spacing w:before="0" w:after="160" w:line="259" w:lineRule="auto"/>
                          <w:ind w:left="0" w:right="0" w:firstLine="0"/>
                          <w:jc w:val="left"/>
                        </w:pPr>
                        <w:r>
                          <w:rPr>
                            <w:w w:val="101"/>
                            <w:sz w:val="13"/>
                          </w:rPr>
                          <w:t xml:space="preserve">Resize</w:t>
                        </w:r>
                        <w:r>
                          <w:rPr>
                            <w:spacing w:val="14"/>
                            <w:w w:val="101"/>
                            <w:sz w:val="13"/>
                          </w:rPr>
                          <w:t xml:space="preserve"> </w:t>
                        </w:r>
                        <w:r>
                          <w:rPr>
                            <w:w w:val="101"/>
                            <w:sz w:val="13"/>
                          </w:rPr>
                          <w:t xml:space="preserve">and</w:t>
                        </w:r>
                        <w:r>
                          <w:rPr>
                            <w:spacing w:val="14"/>
                            <w:w w:val="101"/>
                            <w:sz w:val="13"/>
                          </w:rPr>
                          <w:t xml:space="preserve"> </w:t>
                        </w:r>
                        <w:r>
                          <w:rPr>
                            <w:w w:val="101"/>
                            <w:sz w:val="13"/>
                          </w:rPr>
                          <w:t xml:space="preserve">crop</w:t>
                        </w:r>
                        <w:r>
                          <w:rPr>
                            <w:spacing w:val="14"/>
                            <w:w w:val="101"/>
                            <w:sz w:val="13"/>
                          </w:rPr>
                          <w:t xml:space="preserve"> </w:t>
                        </w:r>
                        <w:r>
                          <w:rPr>
                            <w:w w:val="101"/>
                            <w:sz w:val="13"/>
                          </w:rPr>
                          <w:t xml:space="preserve">(</w:t>
                        </w:r>
                      </w:p>
                    </w:txbxContent>
                  </v:textbox>
                </v:rect>
                <v:rect id="Rectangle 291" style="position:absolute;width:1694;height:976;left:8529;top:8835;" filled="f" stroked="f">
                  <v:textbox inset="0,0,0,0">
                    <w:txbxContent>
                      <w:p>
                        <w:pPr>
                          <w:spacing w:before="0" w:after="160" w:line="259" w:lineRule="auto"/>
                          <w:ind w:left="0" w:right="0" w:firstLine="0"/>
                          <w:jc w:val="left"/>
                        </w:pPr>
                        <w:r>
                          <w:rPr>
                            <w:rFonts w:cs="Cambria" w:hAnsi="Cambria" w:eastAsia="Cambria" w:ascii="Cambria"/>
                            <w:sz w:val="13"/>
                          </w:rPr>
                          <w:t xml:space="preserve">224</w:t>
                        </w:r>
                      </w:p>
                    </w:txbxContent>
                  </v:textbox>
                </v:rect>
                <v:rect id="Rectangle 292" style="position:absolute;width:879;height:1038;left:9992;top:8789;" filled="f" stroked="f">
                  <v:textbox inset="0,0,0,0">
                    <w:txbxContent>
                      <w:p>
                        <w:pPr>
                          <w:spacing w:before="0" w:after="160" w:line="259" w:lineRule="auto"/>
                          <w:ind w:left="0" w:right="0" w:firstLine="0"/>
                          <w:jc w:val="left"/>
                        </w:pPr>
                        <w:r>
                          <w:rPr>
                            <w:rFonts w:cs="Cambria" w:hAnsi="Cambria" w:eastAsia="Cambria" w:ascii="Cambria"/>
                            <w:sz w:val="13"/>
                          </w:rPr>
                          <w:t xml:space="preserve">×</w:t>
                        </w:r>
                      </w:p>
                    </w:txbxContent>
                  </v:textbox>
                </v:rect>
                <v:rect id="Rectangle 293" style="position:absolute;width:1695;height:976;left:10842;top:8835;" filled="f" stroked="f">
                  <v:textbox inset="0,0,0,0">
                    <w:txbxContent>
                      <w:p>
                        <w:pPr>
                          <w:spacing w:before="0" w:after="160" w:line="259" w:lineRule="auto"/>
                          <w:ind w:left="0" w:right="0" w:firstLine="0"/>
                          <w:jc w:val="left"/>
                        </w:pPr>
                        <w:r>
                          <w:rPr>
                            <w:rFonts w:cs="Cambria" w:hAnsi="Cambria" w:eastAsia="Cambria" w:ascii="Cambria"/>
                            <w:sz w:val="13"/>
                          </w:rPr>
                          <w:t xml:space="preserve">224</w:t>
                        </w:r>
                      </w:p>
                    </w:txbxContent>
                  </v:textbox>
                </v:rect>
                <v:rect id="Rectangle 294" style="position:absolute;width:366;height:983;left:12117;top:8848;" filled="f" stroked="f">
                  <v:textbox inset="0,0,0,0">
                    <w:txbxContent>
                      <w:p>
                        <w:pPr>
                          <w:spacing w:before="0" w:after="160" w:line="259" w:lineRule="auto"/>
                          <w:ind w:left="0" w:right="0" w:firstLine="0"/>
                          <w:jc w:val="left"/>
                        </w:pPr>
                        <w:r>
                          <w:rPr>
                            <w:w w:val="111"/>
                            <w:sz w:val="13"/>
                          </w:rPr>
                          <w:t xml:space="preserve">)</w:t>
                        </w:r>
                      </w:p>
                    </w:txbxContent>
                  </v:textbox>
                </v:rect>
                <v:rect id="Rectangle 295" style="position:absolute;width:468;height:692;left:1654;top:10098;"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296" style="position:absolute;width:10078;height:983;left:2558;top:9951;" filled="f" stroked="f">
                  <v:textbox inset="0,0,0,0">
                    <w:txbxContent>
                      <w:p>
                        <w:pPr>
                          <w:spacing w:before="0" w:after="160" w:line="259" w:lineRule="auto"/>
                          <w:ind w:left="0" w:right="0" w:firstLine="0"/>
                          <w:jc w:val="left"/>
                        </w:pPr>
                        <w:r>
                          <w:rPr>
                            <w:w w:val="102"/>
                            <w:sz w:val="13"/>
                          </w:rPr>
                          <w:t xml:space="preserve">Normalize</w:t>
                        </w:r>
                        <w:r>
                          <w:rPr>
                            <w:spacing w:val="14"/>
                            <w:w w:val="102"/>
                            <w:sz w:val="13"/>
                          </w:rPr>
                          <w:t xml:space="preserve"> </w:t>
                        </w:r>
                        <w:r>
                          <w:rPr>
                            <w:w w:val="102"/>
                            <w:sz w:val="13"/>
                          </w:rPr>
                          <w:t xml:space="preserve">(ImageNet)</w:t>
                        </w:r>
                      </w:p>
                    </w:txbxContent>
                  </v:textbox>
                </v:rect>
                <v:rect id="Rectangle 297" style="position:absolute;width:468;height:692;left:1654;top:11201;"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298" style="position:absolute;width:19553;height:983;left:2558;top:11054;" filled="f" stroked="f">
                  <v:textbox inset="0,0,0,0">
                    <w:txbxContent>
                      <w:p>
                        <w:pPr>
                          <w:spacing w:before="0" w:after="160" w:line="259" w:lineRule="auto"/>
                          <w:ind w:left="0" w:right="0" w:firstLine="0"/>
                          <w:jc w:val="left"/>
                        </w:pPr>
                        <w:r>
                          <w:rPr>
                            <w:w w:val="102"/>
                            <w:sz w:val="13"/>
                          </w:rPr>
                          <w:t xml:space="preserve">Data</w:t>
                        </w:r>
                        <w:r>
                          <w:rPr>
                            <w:spacing w:val="14"/>
                            <w:w w:val="102"/>
                            <w:sz w:val="13"/>
                          </w:rPr>
                          <w:t xml:space="preserve"> </w:t>
                        </w:r>
                        <w:r>
                          <w:rPr>
                            <w:w w:val="102"/>
                            <w:sz w:val="13"/>
                          </w:rPr>
                          <w:t xml:space="preserve">augmentation:</w:t>
                        </w:r>
                        <w:r>
                          <w:rPr>
                            <w:spacing w:val="14"/>
                            <w:w w:val="102"/>
                            <w:sz w:val="13"/>
                          </w:rPr>
                          <w:t xml:space="preserve"> </w:t>
                        </w:r>
                        <w:r>
                          <w:rPr>
                            <w:w w:val="102"/>
                            <w:sz w:val="13"/>
                          </w:rPr>
                          <w:t xml:space="preserve">MixUp,</w:t>
                        </w:r>
                        <w:r>
                          <w:rPr>
                            <w:spacing w:val="14"/>
                            <w:w w:val="102"/>
                            <w:sz w:val="13"/>
                          </w:rPr>
                          <w:t xml:space="preserve"> </w:t>
                        </w:r>
                        <w:r>
                          <w:rPr>
                            <w:w w:val="102"/>
                            <w:sz w:val="13"/>
                          </w:rPr>
                          <w:t xml:space="preserve">CutMix,</w:t>
                        </w:r>
                        <w:r>
                          <w:rPr>
                            <w:spacing w:val="14"/>
                            <w:w w:val="102"/>
                            <w:sz w:val="13"/>
                          </w:rPr>
                          <w:t xml:space="preserve"> </w:t>
                        </w:r>
                        <w:r>
                          <w:rPr>
                            <w:w w:val="102"/>
                            <w:sz w:val="13"/>
                          </w:rPr>
                          <w:t xml:space="preserve">Noise</w:t>
                        </w:r>
                      </w:p>
                    </w:txbxContent>
                  </v:textbox>
                </v:rect>
                <v:shape id="Shape 300" style="position:absolute;width:22807;height:8550;left:206;top:14378;" coordsize="2280735,855013" path="m36757,0l2243978,0c2264279,0,2280735,16456,2280735,36757l2280735,818256c2280735,838556,2264279,855013,2243978,855013l36757,855013c16456,855013,0,838556,0,818256l0,36757c0,16456,16456,0,36757,0x">
                  <v:stroke weight="0pt" endcap="flat" joinstyle="miter" miterlimit="10" on="false" color="#000000" opacity="0"/>
                  <v:fill on="true" color="#7f7f7f" opacity="0.498039"/>
                </v:shape>
                <v:shape id="Shape 302" style="position:absolute;width:22807;height:8550;left:0;top:14171;" coordsize="2280735,855013" path="m36757,0l2243978,0c2264279,0,2280735,16456,2280735,36757l2280735,818256c2280735,838556,2264279,855013,2243978,855013l36757,855013c16456,855013,0,838556,0,818256l0,36757c0,16456,16456,0,36757,0x">
                  <v:stroke weight="0.578837pt" endcap="flat" joinstyle="miter" miterlimit="10" on="true" color="#000000"/>
                  <v:fill on="true" color="#ffffff"/>
                </v:shape>
                <v:rect id="Rectangle 13092" style="position:absolute;width:549;height:988;left:735;top:14905;" filled="f" stroked="f">
                  <v:textbox inset="0,0,0,0">
                    <w:txbxContent>
                      <w:p>
                        <w:pPr>
                          <w:spacing w:before="0" w:after="160" w:line="259" w:lineRule="auto"/>
                          <w:ind w:left="0" w:right="0" w:firstLine="0"/>
                          <w:jc w:val="left"/>
                        </w:pPr>
                        <w:r>
                          <w:rPr>
                            <w:rFonts w:cs="Calibri" w:hAnsi="Calibri" w:eastAsia="Calibri" w:ascii="Calibri"/>
                            <w:w w:val="98"/>
                            <w:sz w:val="13"/>
                          </w:rPr>
                          <w:t xml:space="preserve">3</w:t>
                        </w:r>
                      </w:p>
                    </w:txbxContent>
                  </v:textbox>
                </v:rect>
                <v:rect id="Rectangle 13093" style="position:absolute;width:18437;height:988;left:1148;top:14905;" filled="f" stroked="f">
                  <v:textbox inset="0,0,0,0">
                    <w:txbxContent>
                      <w:p>
                        <w:pPr>
                          <w:spacing w:before="0" w:after="160" w:line="259" w:lineRule="auto"/>
                          <w:ind w:left="0" w:right="0" w:firstLine="0"/>
                          <w:jc w:val="left"/>
                        </w:pPr>
                        <w:r>
                          <w:rPr>
                            <w:rFonts w:cs="Calibri" w:hAnsi="Calibri" w:eastAsia="Calibri" w:ascii="Calibri"/>
                            <w:w w:val="108"/>
                            <w:sz w:val="13"/>
                          </w:rPr>
                          <w:t xml:space="preserve">.</w:t>
                        </w:r>
                        <w:r>
                          <w:rPr>
                            <w:rFonts w:cs="Calibri" w:hAnsi="Calibri" w:eastAsia="Calibri" w:ascii="Calibri"/>
                            <w:spacing w:val="14"/>
                            <w:w w:val="108"/>
                            <w:sz w:val="13"/>
                          </w:rPr>
                          <w:t xml:space="preserve"> </w:t>
                        </w:r>
                        <w:r>
                          <w:rPr>
                            <w:rFonts w:cs="Calibri" w:hAnsi="Calibri" w:eastAsia="Calibri" w:ascii="Calibri"/>
                            <w:w w:val="108"/>
                            <w:sz w:val="13"/>
                          </w:rPr>
                          <w:t xml:space="preserve">Feature</w:t>
                        </w:r>
                        <w:r>
                          <w:rPr>
                            <w:rFonts w:cs="Calibri" w:hAnsi="Calibri" w:eastAsia="Calibri" w:ascii="Calibri"/>
                            <w:spacing w:val="14"/>
                            <w:w w:val="108"/>
                            <w:sz w:val="13"/>
                          </w:rPr>
                          <w:t xml:space="preserve"> </w:t>
                        </w:r>
                        <w:r>
                          <w:rPr>
                            <w:rFonts w:cs="Calibri" w:hAnsi="Calibri" w:eastAsia="Calibri" w:ascii="Calibri"/>
                            <w:w w:val="108"/>
                            <w:sz w:val="13"/>
                          </w:rPr>
                          <w:t xml:space="preserve">Extraction</w:t>
                        </w:r>
                        <w:r>
                          <w:rPr>
                            <w:rFonts w:cs="Calibri" w:hAnsi="Calibri" w:eastAsia="Calibri" w:ascii="Calibri"/>
                            <w:spacing w:val="14"/>
                            <w:w w:val="108"/>
                            <w:sz w:val="13"/>
                          </w:rPr>
                          <w:t xml:space="preserve"> </w:t>
                        </w:r>
                        <w:r>
                          <w:rPr>
                            <w:rFonts w:cs="Calibri" w:hAnsi="Calibri" w:eastAsia="Calibri" w:ascii="Calibri"/>
                            <w:w w:val="108"/>
                            <w:sz w:val="13"/>
                          </w:rPr>
                          <w:t xml:space="preserve">and</w:t>
                        </w:r>
                        <w:r>
                          <w:rPr>
                            <w:rFonts w:cs="Calibri" w:hAnsi="Calibri" w:eastAsia="Calibri" w:ascii="Calibri"/>
                            <w:spacing w:val="14"/>
                            <w:w w:val="108"/>
                            <w:sz w:val="13"/>
                          </w:rPr>
                          <w:t xml:space="preserve"> </w:t>
                        </w:r>
                        <w:r>
                          <w:rPr>
                            <w:rFonts w:cs="Calibri" w:hAnsi="Calibri" w:eastAsia="Calibri" w:ascii="Calibri"/>
                            <w:w w:val="108"/>
                            <w:sz w:val="13"/>
                          </w:rPr>
                          <w:t xml:space="preserve">Classification</w:t>
                        </w:r>
                      </w:p>
                    </w:txbxContent>
                  </v:textbox>
                </v:rect>
                <v:shape id="Shape 305" style="position:absolute;width:5370;height:5898;left:772;top:15528;" coordsize="537005,589832" path="m27568,0l509438,0c524663,0,537005,12342,537005,27567l537005,562265c537005,577490,524663,589832,509438,589832l27568,589832c12342,589832,0,577490,0,562265l0,27567c0,12342,12342,0,27568,0x">
                  <v:stroke weight="0.578837pt" endcap="flat" joinstyle="miter" miterlimit="10" on="true" color="#000000"/>
                  <v:fill on="true" color="#e1ebdc"/>
                </v:shape>
                <v:rect id="Rectangle 306" style="position:absolute;width:3856;height:874;left:2007;top:16082;" filled="f" stroked="f">
                  <v:textbox inset="0,0,0,0">
                    <w:txbxContent>
                      <w:p>
                        <w:pPr>
                          <w:spacing w:before="0" w:after="160" w:line="259" w:lineRule="auto"/>
                          <w:ind w:left="0" w:right="0" w:firstLine="0"/>
                          <w:jc w:val="left"/>
                        </w:pPr>
                        <w:r>
                          <w:rPr>
                            <w:w w:val="101"/>
                            <w:sz w:val="12"/>
                          </w:rPr>
                          <w:t xml:space="preserve">ResNet50</w:t>
                        </w:r>
                      </w:p>
                    </w:txbxContent>
                  </v:textbox>
                </v:rect>
                <v:rect id="Rectangle 13094" style="position:absolute;width:551;height:874;left:2057;top:16909;" filled="f" stroked="f">
                  <v:textbox inset="0,0,0,0">
                    <w:txbxContent>
                      <w:p>
                        <w:pPr>
                          <w:spacing w:before="0" w:after="160" w:line="259" w:lineRule="auto"/>
                          <w:ind w:left="0" w:right="0" w:firstLine="0"/>
                          <w:jc w:val="left"/>
                        </w:pPr>
                        <w:r>
                          <w:rPr>
                            <w:w w:val="113"/>
                            <w:sz w:val="12"/>
                          </w:rPr>
                          <w:t xml:space="preserve">+</w:t>
                        </w:r>
                      </w:p>
                    </w:txbxContent>
                  </v:textbox>
                </v:rect>
                <v:rect id="Rectangle 13095" style="position:absolute;width:2845;height:874;left:2717;top:16909;" filled="f" stroked="f">
                  <v:textbox inset="0,0,0,0">
                    <w:txbxContent>
                      <w:p>
                        <w:pPr>
                          <w:spacing w:before="0" w:after="160" w:line="259" w:lineRule="auto"/>
                          <w:ind w:left="0" w:right="0" w:firstLine="0"/>
                          <w:jc w:val="left"/>
                        </w:pPr>
                        <w:r>
                          <w:rPr>
                            <w:w w:val="117"/>
                            <w:sz w:val="12"/>
                          </w:rPr>
                          <w:t xml:space="preserve">CBAM</w:t>
                        </w:r>
                      </w:p>
                    </w:txbxContent>
                  </v:textbox>
                </v:rect>
                <v:rect id="Rectangle 308" style="position:absolute;width:5080;height:874;left:1547;top:17736;" filled="f" stroked="f">
                  <v:textbox inset="0,0,0,0">
                    <w:txbxContent>
                      <w:p>
                        <w:pPr>
                          <w:spacing w:before="0" w:after="160" w:line="259" w:lineRule="auto"/>
                          <w:ind w:left="0" w:right="0" w:firstLine="0"/>
                          <w:jc w:val="left"/>
                        </w:pPr>
                        <w:r>
                          <w:rPr>
                            <w:w w:val="102"/>
                            <w:sz w:val="12"/>
                          </w:rPr>
                          <w:t xml:space="preserve">EfficientNet-</w:t>
                        </w:r>
                      </w:p>
                    </w:txbxContent>
                  </v:textbox>
                </v:rect>
                <v:rect id="Rectangle 309" style="position:absolute;width:1140;height:874;left:3028;top:18563;" filled="f" stroked="f">
                  <v:textbox inset="0,0,0,0">
                    <w:txbxContent>
                      <w:p>
                        <w:pPr>
                          <w:spacing w:before="0" w:after="160" w:line="259" w:lineRule="auto"/>
                          <w:ind w:left="0" w:right="0" w:firstLine="0"/>
                          <w:jc w:val="left"/>
                        </w:pPr>
                        <w:r>
                          <w:rPr>
                            <w:w w:val="111"/>
                            <w:sz w:val="12"/>
                          </w:rPr>
                          <w:t xml:space="preserve">B0</w:t>
                        </w:r>
                      </w:p>
                    </w:txbxContent>
                  </v:textbox>
                </v:rect>
                <v:rect id="Rectangle 310" style="position:absolute;width:5647;height:874;left:1334;top:19390;" filled="f" stroked="f">
                  <v:textbox inset="0,0,0,0">
                    <w:txbxContent>
                      <w:p>
                        <w:pPr>
                          <w:spacing w:before="0" w:after="160" w:line="259" w:lineRule="auto"/>
                          <w:ind w:left="0" w:right="0" w:firstLine="0"/>
                          <w:jc w:val="left"/>
                        </w:pPr>
                        <w:r>
                          <w:rPr>
                            <w:w w:val="99"/>
                            <w:sz w:val="12"/>
                          </w:rPr>
                          <w:t xml:space="preserve">DenseNet-121</w:t>
                        </w:r>
                      </w:p>
                    </w:txbxContent>
                  </v:textbox>
                </v:rect>
                <v:rect id="Rectangle 311" style="position:absolute;width:4887;height:874;left:1619;top:20217;" filled="f" stroked="f">
                  <v:textbox inset="0,0,0,0">
                    <w:txbxContent>
                      <w:p>
                        <w:pPr>
                          <w:spacing w:before="0" w:after="160" w:line="259" w:lineRule="auto"/>
                          <w:ind w:left="0" w:right="0" w:firstLine="0"/>
                          <w:jc w:val="left"/>
                        </w:pPr>
                        <w:r>
                          <w:rPr>
                            <w:w w:val="102"/>
                            <w:sz w:val="12"/>
                          </w:rPr>
                          <w:t xml:space="preserve">InceptionV3</w:t>
                        </w:r>
                      </w:p>
                    </w:txbxContent>
                  </v:textbox>
                </v:rect>
                <v:shape id="Shape 313" style="position:absolute;width:5370;height:5898;left:9876;top:15528;" coordsize="537005,589832" path="m27568,0l509438,0c524663,0,537005,12342,537005,27567l537005,562265c537005,577490,524663,589832,509438,589832l27568,589832c12342,589832,0,577490,0,562265l0,27567c0,12342,12342,0,27568,0x">
                  <v:stroke weight="0.578837pt" endcap="flat" joinstyle="miter" miterlimit="10" on="true" color="#000000"/>
                  <v:fill on="true" color="#e1ebdc"/>
                </v:shape>
                <v:rect id="Rectangle 314" style="position:absolute;width:3639;height:874;left:11192;top:16082;" filled="f" stroked="f">
                  <v:textbox inset="0,0,0,0">
                    <w:txbxContent>
                      <w:p>
                        <w:pPr>
                          <w:spacing w:before="0" w:after="160" w:line="259" w:lineRule="auto"/>
                          <w:ind w:left="0" w:right="0" w:firstLine="0"/>
                          <w:jc w:val="left"/>
                        </w:pPr>
                        <w:r>
                          <w:rPr>
                            <w:w w:val="97"/>
                            <w:sz w:val="12"/>
                          </w:rPr>
                          <w:t xml:space="preserve">Proposed</w:t>
                        </w:r>
                      </w:p>
                    </w:txbxContent>
                  </v:textbox>
                </v:rect>
                <v:rect id="Rectangle 315" style="position:absolute;width:2063;height:874;left:11784;top:16909;" filled="f" stroked="f">
                  <v:textbox inset="0,0,0,0">
                    <w:txbxContent>
                      <w:p>
                        <w:pPr>
                          <w:spacing w:before="0" w:after="160" w:line="259" w:lineRule="auto"/>
                          <w:ind w:left="0" w:right="0" w:firstLine="0"/>
                          <w:jc w:val="left"/>
                        </w:pPr>
                        <w:r>
                          <w:rPr>
                            <w:w w:val="116"/>
                            <w:sz w:val="12"/>
                          </w:rPr>
                          <w:t xml:space="preserve">CNN</w:t>
                        </w:r>
                      </w:p>
                    </w:txbxContent>
                  </v:textbox>
                </v:rect>
                <v:rect id="Rectangle 316" style="position:absolute;width:5672;height:874;left:10428;top:17736;" filled="f" stroked="f">
                  <v:textbox inset="0,0,0,0">
                    <w:txbxContent>
                      <w:p>
                        <w:pPr>
                          <w:spacing w:before="0" w:after="160" w:line="259" w:lineRule="auto"/>
                          <w:ind w:left="0" w:right="0" w:firstLine="0"/>
                          <w:jc w:val="left"/>
                        </w:pPr>
                        <w:r>
                          <w:rPr>
                            <w:w w:val="111"/>
                            <w:sz w:val="12"/>
                          </w:rPr>
                          <w:t xml:space="preserve">Conv</w:t>
                        </w:r>
                        <w:r>
                          <w:rPr>
                            <w:spacing w:val="12"/>
                            <w:w w:val="111"/>
                            <w:sz w:val="12"/>
                          </w:rPr>
                          <w:t xml:space="preserve"> </w:t>
                        </w:r>
                        <w:r>
                          <w:rPr>
                            <w:w w:val="111"/>
                            <w:sz w:val="12"/>
                          </w:rPr>
                          <w:t xml:space="preserve">+</w:t>
                        </w:r>
                        <w:r>
                          <w:rPr>
                            <w:spacing w:val="12"/>
                            <w:w w:val="111"/>
                            <w:sz w:val="12"/>
                          </w:rPr>
                          <w:t xml:space="preserve"> </w:t>
                        </w:r>
                        <w:r>
                          <w:rPr>
                            <w:w w:val="111"/>
                            <w:sz w:val="12"/>
                          </w:rPr>
                          <w:t xml:space="preserve">ReLU</w:t>
                        </w:r>
                      </w:p>
                    </w:txbxContent>
                  </v:textbox>
                </v:rect>
                <v:rect id="Rectangle 13096" style="position:absolute;width:551;height:874;left:10883;top:18563;" filled="f" stroked="f">
                  <v:textbox inset="0,0,0,0">
                    <w:txbxContent>
                      <w:p>
                        <w:pPr>
                          <w:spacing w:before="0" w:after="160" w:line="259" w:lineRule="auto"/>
                          <w:ind w:left="0" w:right="0" w:firstLine="0"/>
                          <w:jc w:val="left"/>
                        </w:pPr>
                        <w:r>
                          <w:rPr>
                            <w:w w:val="113"/>
                            <w:sz w:val="12"/>
                          </w:rPr>
                          <w:t xml:space="preserve">+</w:t>
                        </w:r>
                      </w:p>
                    </w:txbxContent>
                  </v:textbox>
                </v:rect>
                <v:rect id="Rectangle 13097" style="position:absolute;width:3585;height:874;left:11542;top:18563;" filled="f" stroked="f">
                  <v:textbox inset="0,0,0,0">
                    <w:txbxContent>
                      <w:p>
                        <w:pPr>
                          <w:spacing w:before="0" w:after="160" w:line="259" w:lineRule="auto"/>
                          <w:ind w:left="0" w:right="0" w:firstLine="0"/>
                          <w:jc w:val="left"/>
                        </w:pPr>
                        <w:r>
                          <w:rPr>
                            <w:w w:val="104"/>
                            <w:sz w:val="12"/>
                          </w:rPr>
                          <w:t xml:space="preserve">MaxPool</w:t>
                        </w:r>
                      </w:p>
                    </w:txbxContent>
                  </v:textbox>
                </v:rect>
                <v:rect id="Rectangle 318" style="position:absolute;width:5160;height:874;left:10620;top:19390;" filled="f" stroked="f">
                  <v:textbox inset="0,0,0,0">
                    <w:txbxContent>
                      <w:p>
                        <w:pPr>
                          <w:spacing w:before="0" w:after="160" w:line="259" w:lineRule="auto"/>
                          <w:ind w:left="0" w:right="0" w:firstLine="0"/>
                          <w:jc w:val="left"/>
                        </w:pPr>
                        <w:r>
                          <w:rPr>
                            <w:w w:val="103"/>
                            <w:sz w:val="12"/>
                          </w:rPr>
                          <w:t xml:space="preserve">SE</w:t>
                        </w:r>
                        <w:r>
                          <w:rPr>
                            <w:spacing w:val="12"/>
                            <w:w w:val="103"/>
                            <w:sz w:val="12"/>
                          </w:rPr>
                          <w:t xml:space="preserve"> </w:t>
                        </w:r>
                        <w:r>
                          <w:rPr>
                            <w:w w:val="103"/>
                            <w:sz w:val="12"/>
                          </w:rPr>
                          <w:t xml:space="preserve">Attention</w:t>
                        </w:r>
                      </w:p>
                    </w:txbxContent>
                  </v:textbox>
                </v:rect>
                <v:rect id="Rectangle 319" style="position:absolute;width:4181;height:874;left:10988;top:20217;" filled="f" stroked="f">
                  <v:textbox inset="0,0,0,0">
                    <w:txbxContent>
                      <w:p>
                        <w:pPr>
                          <w:spacing w:before="0" w:after="160" w:line="259" w:lineRule="auto"/>
                          <w:ind w:left="0" w:right="0" w:firstLine="0"/>
                          <w:jc w:val="left"/>
                        </w:pPr>
                        <w:r>
                          <w:rPr>
                            <w:w w:val="111"/>
                            <w:sz w:val="12"/>
                          </w:rPr>
                          <w:t xml:space="preserve">FC</w:t>
                        </w:r>
                        <w:r>
                          <w:rPr>
                            <w:spacing w:val="12"/>
                            <w:w w:val="111"/>
                            <w:sz w:val="12"/>
                          </w:rPr>
                          <w:t xml:space="preserve"> </w:t>
                        </w:r>
                        <w:r>
                          <w:rPr>
                            <w:w w:val="111"/>
                            <w:sz w:val="12"/>
                          </w:rPr>
                          <w:t xml:space="preserve">Layers</w:t>
                        </w:r>
                      </w:p>
                    </w:txbxContent>
                  </v:textbox>
                </v:rect>
                <v:shape id="Shape 320" style="position:absolute;width:3090;height:0;left:6178;top:18477;" coordsize="309067,0" path="m0,0l309067,0">
                  <v:stroke weight="0.578837pt" endcap="flat" joinstyle="miter" miterlimit="10" on="true" color="#000000"/>
                  <v:fill on="false" color="#000000" opacity="0"/>
                </v:shape>
                <v:shape id="Shape 321" style="position:absolute;width:418;height:326;left:9269;top:18313;" coordsize="41818,32687" path="m0,0c14109,7853,36682,15070,41818,16344c36682,17617,14109,24834,0,32687l0,0x">
                  <v:stroke weight="0.578837pt" endcap="flat" joinstyle="miter" miterlimit="10" on="true" color="#000000"/>
                  <v:fill on="true" color="#000000"/>
                </v:shape>
                <v:shape id="Shape 323" style="position:absolute;width:22807;height:6462;left:206;top:24570;" coordsize="2280735,646245" path="m36757,0l2243978,0c2264279,0,2280735,16456,2280735,36756l2280735,609488c2280735,629789,2264279,646245,2243978,646245l36757,646245c16456,646245,0,629789,0,609488l0,36756c0,16456,16456,0,36757,0x">
                  <v:stroke weight="0pt" endcap="flat" joinstyle="miter" miterlimit="10" on="false" color="#000000" opacity="0"/>
                  <v:fill on="true" color="#7f7f7f" opacity="0.498039"/>
                </v:shape>
                <v:shape id="Shape 325" style="position:absolute;width:22807;height:6462;left:0;top:24363;" coordsize="2280735,646245" path="m36757,0l2243978,0c2264279,0,2280735,16456,2280735,36756l2280735,609488c2280735,629789,2264279,646245,2243978,646245l36757,646245c16456,646245,0,629789,0,609488l0,36756c0,16456,16456,0,36757,0x">
                  <v:stroke weight="0.578837pt" endcap="flat" joinstyle="miter" miterlimit="10" on="true" color="#000000"/>
                  <v:fill on="true" color="#ffffff"/>
                </v:shape>
                <v:rect id="Rectangle 13098" style="position:absolute;width:549;height:988;left:735;top:25097;" filled="f" stroked="f">
                  <v:textbox inset="0,0,0,0">
                    <w:txbxContent>
                      <w:p>
                        <w:pPr>
                          <w:spacing w:before="0" w:after="160" w:line="259" w:lineRule="auto"/>
                          <w:ind w:left="0" w:right="0" w:firstLine="0"/>
                          <w:jc w:val="left"/>
                        </w:pPr>
                        <w:r>
                          <w:rPr>
                            <w:rFonts w:cs="Calibri" w:hAnsi="Calibri" w:eastAsia="Calibri" w:ascii="Calibri"/>
                            <w:w w:val="98"/>
                            <w:sz w:val="13"/>
                          </w:rPr>
                          <w:t xml:space="preserve">4</w:t>
                        </w:r>
                      </w:p>
                    </w:txbxContent>
                  </v:textbox>
                </v:rect>
                <v:rect id="Rectangle 13099" style="position:absolute;width:12189;height:988;left:1148;top:25097;" filled="f" stroked="f">
                  <v:textbox inset="0,0,0,0">
                    <w:txbxContent>
                      <w:p>
                        <w:pPr>
                          <w:spacing w:before="0" w:after="160" w:line="259" w:lineRule="auto"/>
                          <w:ind w:left="0" w:right="0" w:firstLine="0"/>
                          <w:jc w:val="left"/>
                        </w:pPr>
                        <w:r>
                          <w:rPr>
                            <w:rFonts w:cs="Calibri" w:hAnsi="Calibri" w:eastAsia="Calibri" w:ascii="Calibri"/>
                            <w:w w:val="107"/>
                            <w:sz w:val="13"/>
                          </w:rPr>
                          <w:t xml:space="preserve">.</w:t>
                        </w:r>
                        <w:r>
                          <w:rPr>
                            <w:rFonts w:cs="Calibri" w:hAnsi="Calibri" w:eastAsia="Calibri" w:ascii="Calibri"/>
                            <w:spacing w:val="14"/>
                            <w:w w:val="107"/>
                            <w:sz w:val="13"/>
                          </w:rPr>
                          <w:t xml:space="preserve"> </w:t>
                        </w:r>
                        <w:r>
                          <w:rPr>
                            <w:rFonts w:cs="Calibri" w:hAnsi="Calibri" w:eastAsia="Calibri" w:ascii="Calibri"/>
                            <w:w w:val="107"/>
                            <w:sz w:val="13"/>
                          </w:rPr>
                          <w:t xml:space="preserve">Performance</w:t>
                        </w:r>
                        <w:r>
                          <w:rPr>
                            <w:rFonts w:cs="Calibri" w:hAnsi="Calibri" w:eastAsia="Calibri" w:ascii="Calibri"/>
                            <w:spacing w:val="14"/>
                            <w:w w:val="107"/>
                            <w:sz w:val="13"/>
                          </w:rPr>
                          <w:t xml:space="preserve"> </w:t>
                        </w:r>
                        <w:r>
                          <w:rPr>
                            <w:rFonts w:cs="Calibri" w:hAnsi="Calibri" w:eastAsia="Calibri" w:ascii="Calibri"/>
                            <w:w w:val="107"/>
                            <w:sz w:val="13"/>
                          </w:rPr>
                          <w:t xml:space="preserve">Evaluation</w:t>
                        </w:r>
                      </w:p>
                    </w:txbxContent>
                  </v:textbox>
                </v:rect>
                <v:rect id="Rectangle 327" style="position:absolute;width:468;height:692;left:1654;top:26357;"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328" style="position:absolute;width:8861;height:983;left:2558;top:26210;" filled="f" stroked="f">
                  <v:textbox inset="0,0,0,0">
                    <w:txbxContent>
                      <w:p>
                        <w:pPr>
                          <w:spacing w:before="0" w:after="160" w:line="259" w:lineRule="auto"/>
                          <w:ind w:left="0" w:right="0" w:firstLine="0"/>
                          <w:jc w:val="left"/>
                        </w:pPr>
                        <w:r>
                          <w:rPr>
                            <w:w w:val="102"/>
                            <w:sz w:val="13"/>
                          </w:rPr>
                          <w:t xml:space="preserve">Accuracy,</w:t>
                        </w:r>
                        <w:r>
                          <w:rPr>
                            <w:spacing w:val="14"/>
                            <w:w w:val="102"/>
                            <w:sz w:val="13"/>
                          </w:rPr>
                          <w:t xml:space="preserve"> </w:t>
                        </w:r>
                        <w:r>
                          <w:rPr>
                            <w:w w:val="102"/>
                            <w:sz w:val="13"/>
                          </w:rPr>
                          <w:t xml:space="preserve">Precision</w:t>
                        </w:r>
                      </w:p>
                    </w:txbxContent>
                  </v:textbox>
                </v:rect>
                <v:rect id="Rectangle 329" style="position:absolute;width:468;height:692;left:1654;top:27460;"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330" style="position:absolute;width:10909;height:983;left:2558;top:27313;" filled="f" stroked="f">
                  <v:textbox inset="0,0,0,0">
                    <w:txbxContent>
                      <w:p>
                        <w:pPr>
                          <w:spacing w:before="0" w:after="160" w:line="259" w:lineRule="auto"/>
                          <w:ind w:left="0" w:right="0" w:firstLine="0"/>
                          <w:jc w:val="left"/>
                        </w:pPr>
                        <w:r>
                          <w:rPr>
                            <w:w w:val="101"/>
                            <w:sz w:val="13"/>
                          </w:rPr>
                          <w:t xml:space="preserve">F1</w:t>
                        </w:r>
                        <w:r>
                          <w:rPr>
                            <w:spacing w:val="14"/>
                            <w:w w:val="101"/>
                            <w:sz w:val="13"/>
                          </w:rPr>
                          <w:t xml:space="preserve"> </w:t>
                        </w:r>
                        <w:r>
                          <w:rPr>
                            <w:w w:val="101"/>
                            <w:sz w:val="13"/>
                          </w:rPr>
                          <w:t xml:space="preserve">(Macro</w:t>
                        </w:r>
                        <w:r>
                          <w:rPr>
                            <w:spacing w:val="14"/>
                            <w:w w:val="101"/>
                            <w:sz w:val="13"/>
                          </w:rPr>
                          <w:t xml:space="preserve"> </w:t>
                        </w:r>
                        <w:r>
                          <w:rPr>
                            <w:w w:val="101"/>
                            <w:sz w:val="13"/>
                          </w:rPr>
                          <w:t xml:space="preserve">&amp;</w:t>
                        </w:r>
                        <w:r>
                          <w:rPr>
                            <w:spacing w:val="14"/>
                            <w:w w:val="101"/>
                            <w:sz w:val="13"/>
                          </w:rPr>
                          <w:t xml:space="preserve"> </w:t>
                        </w:r>
                        <w:r>
                          <w:rPr>
                            <w:w w:val="101"/>
                            <w:sz w:val="13"/>
                          </w:rPr>
                          <w:t xml:space="preserve">Weighted)</w:t>
                        </w:r>
                      </w:p>
                    </w:txbxContent>
                  </v:textbox>
                </v:rect>
                <v:rect id="Rectangle 331" style="position:absolute;width:468;height:692;left:1654;top:28562;"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332" style="position:absolute;width:4845;height:983;left:2558;top:28415;" filled="f" stroked="f">
                  <v:textbox inset="0,0,0,0">
                    <w:txbxContent>
                      <w:p>
                        <w:pPr>
                          <w:spacing w:before="0" w:after="160" w:line="259" w:lineRule="auto"/>
                          <w:ind w:left="0" w:right="0" w:firstLine="0"/>
                          <w:jc w:val="left"/>
                        </w:pPr>
                        <w:r>
                          <w:rPr>
                            <w:w w:val="117"/>
                            <w:sz w:val="13"/>
                          </w:rPr>
                          <w:t xml:space="preserve">ROC-AUC</w:t>
                        </w:r>
                      </w:p>
                    </w:txbxContent>
                  </v:textbox>
                </v:rect>
                <v:rect id="Rectangle 333" style="position:absolute;width:468;height:692;left:1654;top:29665;" filled="f" stroked="f">
                  <v:textbox inset="0,0,0,0">
                    <w:txbxContent>
                      <w:p>
                        <w:pPr>
                          <w:spacing w:before="0" w:after="160" w:line="259" w:lineRule="auto"/>
                          <w:ind w:left="0" w:right="0" w:firstLine="0"/>
                          <w:jc w:val="left"/>
                        </w:pPr>
                        <w:r>
                          <w:rPr>
                            <w:rFonts w:cs="Cambria" w:hAnsi="Cambria" w:eastAsia="Cambria" w:ascii="Cambria"/>
                            <w:sz w:val="9"/>
                          </w:rPr>
                          <w:t xml:space="preserve">•</w:t>
                        </w:r>
                      </w:p>
                    </w:txbxContent>
                  </v:textbox>
                </v:rect>
                <v:rect id="Rectangle 13100" style="position:absolute;width:916;height:983;left:2558;top:29518;" filled="f" stroked="f">
                  <v:textbox inset="0,0,0,0">
                    <w:txbxContent>
                      <w:p>
                        <w:pPr>
                          <w:spacing w:before="0" w:after="160" w:line="259" w:lineRule="auto"/>
                          <w:ind w:left="0" w:right="0" w:firstLine="0"/>
                          <w:jc w:val="left"/>
                        </w:pPr>
                        <w:r>
                          <w:rPr>
                            <w:w w:val="102"/>
                            <w:sz w:val="13"/>
                          </w:rPr>
                          <w:t xml:space="preserve">5-</w:t>
                        </w:r>
                      </w:p>
                    </w:txbxContent>
                  </v:textbox>
                </v:rect>
                <v:rect id="Rectangle 13101" style="position:absolute;width:3666;height:983;left:3246;top:29518;" filled="f" stroked="f">
                  <v:textbox inset="0,0,0,0">
                    <w:txbxContent>
                      <w:p>
                        <w:pPr>
                          <w:spacing w:before="0" w:after="160" w:line="259" w:lineRule="auto"/>
                          <w:ind w:left="0" w:right="0" w:firstLine="0"/>
                          <w:jc w:val="left"/>
                        </w:pPr>
                        <w:r>
                          <w:rPr>
                            <w:w w:val="113"/>
                            <w:sz w:val="13"/>
                          </w:rPr>
                          <w:t xml:space="preserve">fold</w:t>
                        </w:r>
                        <w:r>
                          <w:rPr>
                            <w:spacing w:val="14"/>
                            <w:w w:val="113"/>
                            <w:sz w:val="13"/>
                          </w:rPr>
                          <w:t xml:space="preserve"> </w:t>
                        </w:r>
                        <w:r>
                          <w:rPr>
                            <w:w w:val="113"/>
                            <w:sz w:val="13"/>
                          </w:rPr>
                          <w:t xml:space="preserve">CV</w:t>
                        </w:r>
                      </w:p>
                    </w:txbxContent>
                  </v:textbox>
                </v:rect>
                <v:shape id="Shape 336" style="position:absolute;width:21949;height:1355;left:428;top:32468;" coordsize="2194963,135561" path="m36757,0l2158207,0c2178507,0,2194963,16456,2194963,36757l2194963,98804c2194963,119105,2178507,135561,2158207,135561l36757,135561c16456,135561,0,119105,0,98804l0,36757c0,16456,16456,0,36757,0x">
                  <v:stroke weight="0.578837pt" endcap="flat" joinstyle="miter" miterlimit="10" on="true" color="#000000"/>
                  <v:fill on="true" color="#2c5384"/>
                </v:shape>
                <v:rect id="Rectangle 337" style="position:absolute;width:17877;height:983;left:4683;top:32777;" filled="f" stroked="f">
                  <v:textbox inset="0,0,0,0">
                    <w:txbxContent>
                      <w:p>
                        <w:pPr>
                          <w:spacing w:before="0" w:after="160" w:line="259" w:lineRule="auto"/>
                          <w:ind w:left="0" w:right="0" w:firstLine="0"/>
                          <w:jc w:val="left"/>
                        </w:pPr>
                        <w:r>
                          <w:rPr>
                            <w:color w:val="ffffff"/>
                            <w:w w:val="100"/>
                            <w:sz w:val="13"/>
                          </w:rPr>
                          <w:t xml:space="preserve">Automated</w:t>
                        </w:r>
                        <w:r>
                          <w:rPr>
                            <w:color w:val="ffffff"/>
                            <w:spacing w:val="14"/>
                            <w:w w:val="100"/>
                            <w:sz w:val="13"/>
                          </w:rPr>
                          <w:t xml:space="preserve"> </w:t>
                        </w:r>
                        <w:r>
                          <w:rPr>
                            <w:color w:val="ffffff"/>
                            <w:w w:val="100"/>
                            <w:sz w:val="13"/>
                          </w:rPr>
                          <w:t xml:space="preserve">Waste</w:t>
                        </w:r>
                        <w:r>
                          <w:rPr>
                            <w:color w:val="ffffff"/>
                            <w:spacing w:val="14"/>
                            <w:w w:val="100"/>
                            <w:sz w:val="13"/>
                          </w:rPr>
                          <w:t xml:space="preserve"> </w:t>
                        </w:r>
                        <w:r>
                          <w:rPr>
                            <w:color w:val="ffffff"/>
                            <w:w w:val="100"/>
                            <w:sz w:val="13"/>
                          </w:rPr>
                          <w:t xml:space="preserve">Classification</w:t>
                        </w:r>
                        <w:r>
                          <w:rPr>
                            <w:color w:val="ffffff"/>
                            <w:spacing w:val="14"/>
                            <w:w w:val="100"/>
                            <w:sz w:val="13"/>
                          </w:rPr>
                          <w:t xml:space="preserve"> </w:t>
                        </w:r>
                        <w:r>
                          <w:rPr>
                            <w:color w:val="ffffff"/>
                            <w:w w:val="100"/>
                            <w:sz w:val="13"/>
                          </w:rPr>
                          <w:t xml:space="preserve">System</w:t>
                        </w:r>
                      </w:p>
                    </w:txbxContent>
                  </v:textbox>
                </v:rect>
                <v:shape id="Shape 338" style="position:absolute;width:0;height:999;left:11403;top:5396;" coordsize="0,99901" path="m0,0l0,99901">
                  <v:stroke weight="0.578837pt" endcap="flat" joinstyle="miter" miterlimit="10" on="true" color="#000000"/>
                  <v:fill on="false" color="#000000" opacity="0"/>
                </v:shape>
                <v:shape id="Shape 339" style="position:absolute;width:326;height:418;left:11240;top:6395;" coordsize="32688,41818" path="m0,0l32688,0c24834,14108,17617,36682,16344,41818c15070,36682,7854,14108,0,0x">
                  <v:stroke weight="0pt" endcap="flat" joinstyle="miter" miterlimit="10" on="true" color="#000000"/>
                  <v:fill on="true" color="#000000"/>
                </v:shape>
                <v:shape id="Shape 340" style="position:absolute;width:0;height:999;left:11403;top:12565;" coordsize="0,99901" path="m0,0l0,99901">
                  <v:stroke weight="0.578837pt" endcap="flat" joinstyle="miter" miterlimit="10" on="true" color="#000000"/>
                  <v:fill on="false" color="#000000" opacity="0"/>
                </v:shape>
                <v:shape id="Shape 341" style="position:absolute;width:326;height:418;left:11240;top:13564;" coordsize="32688,41818" path="m0,0l32688,0c24834,14108,17617,36682,16344,41818c15070,36682,7854,14108,0,0x">
                  <v:stroke weight="0pt" endcap="flat" joinstyle="miter" miterlimit="10" on="true" color="#000000"/>
                  <v:fill on="true" color="#000000"/>
                </v:shape>
                <v:shape id="Shape 342" style="position:absolute;width:0;height:999;left:11403;top:22758;" coordsize="0,99901" path="m0,0l0,99901">
                  <v:stroke weight="0.578837pt" endcap="flat" joinstyle="miter" miterlimit="10" on="true" color="#000000"/>
                  <v:fill on="false" color="#000000" opacity="0"/>
                </v:shape>
                <v:shape id="Shape 343" style="position:absolute;width:326;height:418;left:11240;top:23757;" coordsize="32688,41818" path="m0,0l32688,0c24834,14108,17617,36682,16344,41818c15070,36682,7854,14108,0,0x">
                  <v:stroke weight="0pt" endcap="flat" joinstyle="miter" miterlimit="10" on="true" color="#000000"/>
                  <v:fill on="true" color="#000000"/>
                </v:shape>
              </v:group>
            </w:pict>
          </mc:Fallback>
        </mc:AlternateContent>
      </w:r>
    </w:p>
    <w:p w:rsidR="00E94977" w:rsidRDefault="005E70C8">
      <w:pPr>
        <w:spacing w:after="225"/>
        <w:ind w:left="10" w:right="0" w:hanging="10"/>
        <w:jc w:val="both"/>
      </w:pPr>
      <w:r>
        <w:t>Fig. 1: Automated waste classification methodology (</w:t>
      </w:r>
      <w:proofErr w:type="spellStart"/>
      <w:r>
        <w:t>TrashNet</w:t>
      </w:r>
      <w:proofErr w:type="spellEnd"/>
      <w:r>
        <w:t>). The major phases are: (1) data acquisition, (2) preprocessing, (3) feature extraction/classification and (4) evaluation.</w:t>
      </w:r>
    </w:p>
    <w:p w:rsidR="00E94977" w:rsidRDefault="005E70C8">
      <w:pPr>
        <w:spacing w:after="34"/>
        <w:ind w:left="20" w:right="13"/>
      </w:pPr>
      <w:r>
        <w:t>The major steps involved in the proposed methodology are as follows:</w:t>
      </w:r>
    </w:p>
    <w:p w:rsidR="00E94977" w:rsidRDefault="005E70C8">
      <w:pPr>
        <w:numPr>
          <w:ilvl w:val="0"/>
          <w:numId w:val="1"/>
        </w:numPr>
        <w:spacing w:after="15"/>
        <w:ind w:right="0" w:hanging="201"/>
        <w:jc w:val="both"/>
      </w:pPr>
      <w:r>
        <w:t>Dat</w:t>
      </w:r>
      <w:r>
        <w:t>a acquisition</w:t>
      </w:r>
    </w:p>
    <w:p w:rsidR="00E94977" w:rsidRDefault="005E70C8">
      <w:pPr>
        <w:numPr>
          <w:ilvl w:val="0"/>
          <w:numId w:val="1"/>
        </w:numPr>
        <w:spacing w:after="15"/>
        <w:ind w:right="0" w:hanging="201"/>
        <w:jc w:val="both"/>
      </w:pPr>
      <w:r>
        <w:t>Data preprocessing</w:t>
      </w:r>
    </w:p>
    <w:p w:rsidR="00E94977" w:rsidRDefault="005E70C8">
      <w:pPr>
        <w:numPr>
          <w:ilvl w:val="0"/>
          <w:numId w:val="1"/>
        </w:numPr>
        <w:spacing w:after="134"/>
        <w:ind w:right="0" w:hanging="201"/>
        <w:jc w:val="both"/>
      </w:pPr>
      <w:r>
        <w:lastRenderedPageBreak/>
        <w:t xml:space="preserve">Feature extraction and classification </w:t>
      </w:r>
      <w:r>
        <w:rPr>
          <w:rFonts w:ascii="Cambria" w:eastAsia="Cambria" w:hAnsi="Cambria" w:cs="Cambria"/>
          <w:sz w:val="14"/>
        </w:rPr>
        <w:t xml:space="preserve">• </w:t>
      </w:r>
      <w:r>
        <w:t>Performance measures</w:t>
      </w:r>
    </w:p>
    <w:p w:rsidR="00E94977" w:rsidRDefault="005E70C8">
      <w:pPr>
        <w:pStyle w:val="Heading2"/>
      </w:pPr>
      <w:r>
        <w:t>A. Data Acquisition</w:t>
      </w:r>
    </w:p>
    <w:p w:rsidR="00E94977" w:rsidRDefault="005E70C8">
      <w:pPr>
        <w:spacing w:after="0" w:line="236" w:lineRule="auto"/>
        <w:ind w:left="0" w:right="0" w:firstLine="142"/>
        <w:jc w:val="left"/>
      </w:pPr>
      <w:r>
        <w:t xml:space="preserve">This project will leverage the </w:t>
      </w:r>
      <w:proofErr w:type="spellStart"/>
      <w:r>
        <w:t>TrashNet</w:t>
      </w:r>
      <w:proofErr w:type="spellEnd"/>
      <w:r>
        <w:t xml:space="preserve"> dataset to classify images of waste. The </w:t>
      </w:r>
      <w:proofErr w:type="spellStart"/>
      <w:r>
        <w:t>TrashNet</w:t>
      </w:r>
      <w:proofErr w:type="spellEnd"/>
      <w:r>
        <w:t xml:space="preserve"> dataset, created by </w:t>
      </w:r>
      <w:proofErr w:type="spellStart"/>
      <w:r>
        <w:t>Thung</w:t>
      </w:r>
      <w:proofErr w:type="spellEnd"/>
      <w:r>
        <w:t xml:space="preserve"> and Yang, consists of 2,527 real-world images across six classes: glass, paper, cardboard, plastic, metal, and trash. Its relatively small s</w:t>
      </w:r>
      <w:r>
        <w:t>ize and class imbalance make it a challenging</w:t>
      </w:r>
    </w:p>
    <w:p w:rsidR="00E94977" w:rsidRDefault="005E70C8">
      <w:pPr>
        <w:spacing w:after="113"/>
        <w:ind w:left="20" w:right="13"/>
      </w:pPr>
      <w:proofErr w:type="gramStart"/>
      <w:r>
        <w:t>benchmark</w:t>
      </w:r>
      <w:proofErr w:type="gramEnd"/>
      <w:r>
        <w:t xml:space="preserve"> to test deep learning classification models.</w:t>
      </w:r>
    </w:p>
    <w:p w:rsidR="00E94977" w:rsidRDefault="005E70C8">
      <w:pPr>
        <w:pStyle w:val="Heading2"/>
      </w:pPr>
      <w:r>
        <w:t>B. Data Pre-processing</w:t>
      </w:r>
    </w:p>
    <w:p w:rsidR="00E94977" w:rsidRDefault="005E70C8">
      <w:pPr>
        <w:ind w:left="20" w:right="13"/>
      </w:pPr>
      <w:r>
        <w:t xml:space="preserve">All images are pre-processed by a fixed pipeline before training so that the training among different models is stable and fair. We </w:t>
      </w:r>
      <w:r>
        <w:t xml:space="preserve">first resize and crop each image to the network input size; we will mostly use </w:t>
      </w:r>
      <w:r>
        <w:rPr>
          <w:rFonts w:ascii="Cambria" w:eastAsia="Cambria" w:hAnsi="Cambria" w:cs="Cambria"/>
        </w:rPr>
        <w:t xml:space="preserve">224×224 </w:t>
      </w:r>
      <w:r>
        <w:t>pixels in the</w:t>
      </w:r>
    </w:p>
    <w:p w:rsidR="00E94977" w:rsidRDefault="005E70C8">
      <w:pPr>
        <w:spacing w:after="15"/>
        <w:ind w:left="64" w:right="0" w:hanging="10"/>
        <w:jc w:val="both"/>
      </w:pPr>
      <w:proofErr w:type="gramStart"/>
      <w:r>
        <w:t>following</w:t>
      </w:r>
      <w:proofErr w:type="gramEnd"/>
      <w:r>
        <w:t xml:space="preserve"> experiments. Images are transformed to RGB and</w:t>
      </w:r>
    </w:p>
    <w:p w:rsidR="00E94977" w:rsidRDefault="005E70C8">
      <w:pPr>
        <w:ind w:left="20" w:right="13"/>
      </w:pPr>
      <w:proofErr w:type="gramStart"/>
      <w:r>
        <w:t>normalized</w:t>
      </w:r>
      <w:proofErr w:type="gramEnd"/>
      <w:r>
        <w:t xml:space="preserve"> by ImageNet mean and standard deviation: mean = [0.485, 0.456, 0.406], </w:t>
      </w:r>
      <w:proofErr w:type="spellStart"/>
      <w:r>
        <w:t>std</w:t>
      </w:r>
      <w:proofErr w:type="spellEnd"/>
      <w:r>
        <w:t xml:space="preserve"> = [0.229, 0.224, 0.225].</w:t>
      </w:r>
    </w:p>
    <w:p w:rsidR="00E94977" w:rsidRDefault="005E70C8">
      <w:pPr>
        <w:ind w:left="20" w:right="13"/>
      </w:pPr>
      <w:r>
        <w:t>Online data augmentation during training is performed applying the following transforms (in random order when</w:t>
      </w:r>
    </w:p>
    <w:p w:rsidR="00E94977" w:rsidRDefault="005E70C8">
      <w:pPr>
        <w:spacing w:after="27"/>
        <w:ind w:left="20" w:right="13"/>
      </w:pPr>
      <w:proofErr w:type="gramStart"/>
      <w:r>
        <w:t>applicable</w:t>
      </w:r>
      <w:proofErr w:type="gramEnd"/>
      <w:r>
        <w:t>), with the aim of increa</w:t>
      </w:r>
      <w:r>
        <w:t>sing variety in the dataset and helping models generalize from this small dataset:</w:t>
      </w:r>
    </w:p>
    <w:p w:rsidR="00E94977" w:rsidRDefault="005E70C8">
      <w:pPr>
        <w:numPr>
          <w:ilvl w:val="0"/>
          <w:numId w:val="2"/>
        </w:numPr>
        <w:spacing w:after="15"/>
        <w:ind w:right="0" w:hanging="201"/>
        <w:jc w:val="both"/>
      </w:pPr>
      <w:proofErr w:type="spellStart"/>
      <w:proofErr w:type="gramStart"/>
      <w:r>
        <w:t>RandomResizedCrop</w:t>
      </w:r>
      <w:proofErr w:type="spellEnd"/>
      <w:r>
        <w:t>(</w:t>
      </w:r>
      <w:proofErr w:type="gramEnd"/>
      <w:r>
        <w:t xml:space="preserve">scale=(0.8, 1.0)) — crop and resize to </w:t>
      </w:r>
      <w:r>
        <w:rPr>
          <w:rFonts w:ascii="Cambria" w:eastAsia="Cambria" w:hAnsi="Cambria" w:cs="Cambria"/>
        </w:rPr>
        <w:t>224×224</w:t>
      </w:r>
      <w:r>
        <w:t>.</w:t>
      </w:r>
    </w:p>
    <w:p w:rsidR="00E94977" w:rsidRDefault="005E70C8">
      <w:pPr>
        <w:numPr>
          <w:ilvl w:val="0"/>
          <w:numId w:val="2"/>
        </w:numPr>
        <w:spacing w:after="15"/>
        <w:ind w:right="0" w:hanging="201"/>
        <w:jc w:val="both"/>
      </w:pPr>
      <w:proofErr w:type="spellStart"/>
      <w:proofErr w:type="gramStart"/>
      <w:r>
        <w:t>RandomHorizontalFlip</w:t>
      </w:r>
      <w:proofErr w:type="spellEnd"/>
      <w:r>
        <w:t>(</w:t>
      </w:r>
      <w:proofErr w:type="gramEnd"/>
      <w:r>
        <w:rPr>
          <w:rFonts w:ascii="Cambria" w:eastAsia="Cambria" w:hAnsi="Cambria" w:cs="Cambria"/>
          <w:i/>
        </w:rPr>
        <w:t xml:space="preserve">p </w:t>
      </w:r>
      <w:r>
        <w:rPr>
          <w:rFonts w:ascii="Cambria" w:eastAsia="Cambria" w:hAnsi="Cambria" w:cs="Cambria"/>
        </w:rPr>
        <w:t>=0</w:t>
      </w:r>
      <w:r>
        <w:rPr>
          <w:rFonts w:ascii="Cambria" w:eastAsia="Cambria" w:hAnsi="Cambria" w:cs="Cambria"/>
          <w:i/>
        </w:rPr>
        <w:t>.</w:t>
      </w:r>
      <w:r>
        <w:rPr>
          <w:rFonts w:ascii="Cambria" w:eastAsia="Cambria" w:hAnsi="Cambria" w:cs="Cambria"/>
        </w:rPr>
        <w:t>5</w:t>
      </w:r>
      <w:r>
        <w:t>).</w:t>
      </w:r>
    </w:p>
    <w:p w:rsidR="00E94977" w:rsidRDefault="005E70C8">
      <w:pPr>
        <w:numPr>
          <w:ilvl w:val="0"/>
          <w:numId w:val="2"/>
        </w:numPr>
        <w:spacing w:after="15"/>
        <w:ind w:right="0" w:hanging="201"/>
        <w:jc w:val="both"/>
      </w:pPr>
      <w:proofErr w:type="spellStart"/>
      <w:proofErr w:type="gramStart"/>
      <w:r>
        <w:t>RandomRotation</w:t>
      </w:r>
      <w:proofErr w:type="spellEnd"/>
      <w:r>
        <w:t>(</w:t>
      </w:r>
      <w:proofErr w:type="gramEnd"/>
      <w:r>
        <w:t>degrees=</w:t>
      </w:r>
      <w:r>
        <w:rPr>
          <w:rFonts w:ascii="Cambria" w:eastAsia="Cambria" w:hAnsi="Cambria" w:cs="Cambria"/>
        </w:rPr>
        <w:t>±20</w:t>
      </w:r>
      <w:r>
        <w:rPr>
          <w:rFonts w:ascii="Cambria" w:eastAsia="Cambria" w:hAnsi="Cambria" w:cs="Cambria"/>
          <w:vertAlign w:val="superscript"/>
        </w:rPr>
        <w:t>◦</w:t>
      </w:r>
      <w:r>
        <w:t>).</w:t>
      </w:r>
    </w:p>
    <w:p w:rsidR="00E94977" w:rsidRDefault="005E70C8">
      <w:pPr>
        <w:numPr>
          <w:ilvl w:val="0"/>
          <w:numId w:val="2"/>
        </w:numPr>
        <w:spacing w:after="15"/>
        <w:ind w:right="0" w:hanging="201"/>
        <w:jc w:val="both"/>
      </w:pPr>
      <w:proofErr w:type="spellStart"/>
      <w:proofErr w:type="gramStart"/>
      <w:r>
        <w:t>ColorJitter</w:t>
      </w:r>
      <w:proofErr w:type="spellEnd"/>
      <w:r>
        <w:t>(</w:t>
      </w:r>
      <w:proofErr w:type="gramEnd"/>
      <w:r>
        <w:t>brightness=0.2, contrast=0.2, satur</w:t>
      </w:r>
      <w:r>
        <w:t>ation=0.2, hue=0.02).</w:t>
      </w:r>
    </w:p>
    <w:p w:rsidR="00E94977" w:rsidRDefault="005E70C8">
      <w:pPr>
        <w:numPr>
          <w:ilvl w:val="0"/>
          <w:numId w:val="2"/>
        </w:numPr>
        <w:spacing w:after="15"/>
        <w:ind w:right="0" w:hanging="201"/>
        <w:jc w:val="both"/>
      </w:pPr>
      <w:r>
        <w:t>Gaussian noise (</w:t>
      </w:r>
      <w:proofErr w:type="spellStart"/>
      <w:r>
        <w:t>std</w:t>
      </w:r>
      <w:proofErr w:type="spellEnd"/>
      <w:r>
        <w:t xml:space="preserve"> up to 0.01) with probability </w:t>
      </w:r>
      <w:r>
        <w:rPr>
          <w:rFonts w:ascii="Cambria" w:eastAsia="Cambria" w:hAnsi="Cambria" w:cs="Cambria"/>
          <w:i/>
        </w:rPr>
        <w:t xml:space="preserve">p </w:t>
      </w:r>
      <w:r>
        <w:rPr>
          <w:rFonts w:ascii="Cambria" w:eastAsia="Cambria" w:hAnsi="Cambria" w:cs="Cambria"/>
        </w:rPr>
        <w:t>=0</w:t>
      </w:r>
      <w:r>
        <w:rPr>
          <w:rFonts w:ascii="Cambria" w:eastAsia="Cambria" w:hAnsi="Cambria" w:cs="Cambria"/>
          <w:i/>
        </w:rPr>
        <w:t>.</w:t>
      </w:r>
      <w:r>
        <w:rPr>
          <w:rFonts w:ascii="Cambria" w:eastAsia="Cambria" w:hAnsi="Cambria" w:cs="Cambria"/>
        </w:rPr>
        <w:t>1</w:t>
      </w:r>
    </w:p>
    <w:p w:rsidR="00E94977" w:rsidRDefault="005E70C8">
      <w:pPr>
        <w:spacing w:after="15"/>
        <w:ind w:left="410" w:right="0" w:hanging="10"/>
        <w:jc w:val="both"/>
      </w:pPr>
      <w:r>
        <w:t>(</w:t>
      </w:r>
      <w:proofErr w:type="gramStart"/>
      <w:r>
        <w:t>optional</w:t>
      </w:r>
      <w:proofErr w:type="gramEnd"/>
      <w:r>
        <w:t>).</w:t>
      </w:r>
    </w:p>
    <w:p w:rsidR="00E94977" w:rsidRDefault="005E70C8">
      <w:pPr>
        <w:ind w:left="20" w:right="13"/>
      </w:pPr>
      <w:r>
        <w:t xml:space="preserve">These images are resized to 256 on the short side, center-cropped to </w:t>
      </w:r>
      <w:r>
        <w:rPr>
          <w:rFonts w:ascii="Cambria" w:eastAsia="Cambria" w:hAnsi="Cambria" w:cs="Cambria"/>
        </w:rPr>
        <w:t>224×224</w:t>
      </w:r>
      <w:r>
        <w:t xml:space="preserve">, and normalized without random augmentation for validation or testing. Next, for ablation experiments, we take into account </w:t>
      </w:r>
      <w:proofErr w:type="spellStart"/>
      <w:r>
        <w:t>MixUp</w:t>
      </w:r>
      <w:proofErr w:type="spellEnd"/>
      <w:r>
        <w:t xml:space="preserve"> with </w:t>
      </w:r>
      <w:r>
        <w:rPr>
          <w:rFonts w:ascii="Cambria" w:eastAsia="Cambria" w:hAnsi="Cambria" w:cs="Cambria"/>
          <w:i/>
        </w:rPr>
        <w:t xml:space="preserve">α </w:t>
      </w:r>
      <w:r>
        <w:rPr>
          <w:rFonts w:ascii="Cambria" w:eastAsia="Cambria" w:hAnsi="Cambria" w:cs="Cambria"/>
        </w:rPr>
        <w:t>=0</w:t>
      </w:r>
      <w:r>
        <w:rPr>
          <w:rFonts w:ascii="Cambria" w:eastAsia="Cambria" w:hAnsi="Cambria" w:cs="Cambria"/>
          <w:i/>
        </w:rPr>
        <w:t>.</w:t>
      </w:r>
      <w:r>
        <w:rPr>
          <w:rFonts w:ascii="Cambria" w:eastAsia="Cambria" w:hAnsi="Cambria" w:cs="Cambria"/>
        </w:rPr>
        <w:t>2</w:t>
      </w:r>
      <w:r>
        <w:t xml:space="preserve">, </w:t>
      </w:r>
      <w:proofErr w:type="spellStart"/>
      <w:r>
        <w:t>CutMix</w:t>
      </w:r>
      <w:proofErr w:type="spellEnd"/>
      <w:r>
        <w:t xml:space="preserve"> with </w:t>
      </w:r>
      <w:r>
        <w:rPr>
          <w:rFonts w:ascii="Cambria" w:eastAsia="Cambria" w:hAnsi="Cambria" w:cs="Cambria"/>
          <w:i/>
        </w:rPr>
        <w:t xml:space="preserve">α </w:t>
      </w:r>
      <w:r>
        <w:rPr>
          <w:rFonts w:ascii="Cambria" w:eastAsia="Cambria" w:hAnsi="Cambria" w:cs="Cambria"/>
        </w:rPr>
        <w:t>=1</w:t>
      </w:r>
      <w:r>
        <w:rPr>
          <w:rFonts w:ascii="Cambria" w:eastAsia="Cambria" w:hAnsi="Cambria" w:cs="Cambria"/>
          <w:i/>
        </w:rPr>
        <w:t>.</w:t>
      </w:r>
      <w:r>
        <w:rPr>
          <w:rFonts w:ascii="Cambria" w:eastAsia="Cambria" w:hAnsi="Cambria" w:cs="Cambria"/>
        </w:rPr>
        <w:t xml:space="preserve">0 </w:t>
      </w:r>
      <w:r>
        <w:t xml:space="preserve">applied to the </w:t>
      </w:r>
      <w:proofErr w:type="spellStart"/>
      <w:r>
        <w:t>minibatch</w:t>
      </w:r>
      <w:proofErr w:type="spellEnd"/>
    </w:p>
    <w:p w:rsidR="00E94977" w:rsidRDefault="005E70C8">
      <w:pPr>
        <w:ind w:left="20" w:right="13"/>
      </w:pPr>
      <w:proofErr w:type="gramStart"/>
      <w:r>
        <w:t>with</w:t>
      </w:r>
      <w:proofErr w:type="gramEnd"/>
      <w:r>
        <w:t xml:space="preserve"> probability 1.0 for both models, and weighted cross-entropy usi</w:t>
      </w:r>
      <w:r>
        <w:t>ng inverse class frequencies and</w:t>
      </w:r>
    </w:p>
    <w:p w:rsidR="00E94977" w:rsidRDefault="005E70C8">
      <w:pPr>
        <w:spacing w:after="15"/>
        <w:ind w:left="194" w:right="0" w:hanging="10"/>
        <w:jc w:val="both"/>
      </w:pPr>
      <w:proofErr w:type="gramStart"/>
      <w:r>
        <w:t>oversampling</w:t>
      </w:r>
      <w:proofErr w:type="gramEnd"/>
      <w:r>
        <w:t xml:space="preserve"> of minority classes with augmentation for</w:t>
      </w:r>
    </w:p>
    <w:p w:rsidR="00E94977" w:rsidRDefault="005E70C8">
      <w:pPr>
        <w:spacing w:after="117"/>
        <w:ind w:left="20" w:right="13"/>
      </w:pPr>
      <w:proofErr w:type="gramStart"/>
      <w:r>
        <w:t>balancing</w:t>
      </w:r>
      <w:proofErr w:type="gramEnd"/>
      <w:r>
        <w:t xml:space="preserve"> </w:t>
      </w:r>
      <w:proofErr w:type="spellStart"/>
      <w:r>
        <w:t>TrashNet</w:t>
      </w:r>
      <w:proofErr w:type="spellEnd"/>
      <w:r>
        <w:t xml:space="preserve"> classes. Their results are considered in our ablation study.</w:t>
      </w:r>
    </w:p>
    <w:p w:rsidR="00E94977" w:rsidRDefault="005E70C8">
      <w:pPr>
        <w:pStyle w:val="Heading2"/>
      </w:pPr>
      <w:r>
        <w:t>C. Feature Extraction and Classification</w:t>
      </w:r>
    </w:p>
    <w:p w:rsidR="00E94977" w:rsidRDefault="005E70C8">
      <w:pPr>
        <w:ind w:left="20" w:right="13"/>
      </w:pPr>
      <w:r>
        <w:t xml:space="preserve">Feature extraction and classification are done </w:t>
      </w:r>
      <w:r>
        <w:t>using deep learning models. This work is based on transfer learning,</w:t>
      </w:r>
    </w:p>
    <w:p w:rsidR="00E94977" w:rsidRDefault="005E70C8">
      <w:pPr>
        <w:spacing w:after="15"/>
        <w:ind w:left="10" w:right="0" w:hanging="10"/>
        <w:jc w:val="both"/>
      </w:pPr>
      <w:proofErr w:type="gramStart"/>
      <w:r>
        <w:t>using</w:t>
      </w:r>
      <w:proofErr w:type="gramEnd"/>
      <w:r>
        <w:t xml:space="preserve"> pre-trained models, as well as a proposed CNN model.</w:t>
      </w:r>
    </w:p>
    <w:p w:rsidR="00E94977" w:rsidRDefault="005E70C8">
      <w:pPr>
        <w:ind w:left="20" w:right="13"/>
      </w:pPr>
      <w:r>
        <w:rPr>
          <w:i/>
        </w:rPr>
        <w:t xml:space="preserve">1) Pre-trained Models: </w:t>
      </w:r>
      <w:r>
        <w:t>We use several popular ImageNet-</w:t>
      </w:r>
      <w:proofErr w:type="spellStart"/>
      <w:r>
        <w:t>pretrained</w:t>
      </w:r>
      <w:proofErr w:type="spellEnd"/>
      <w:r>
        <w:t xml:space="preserve"> backbones and adapt their final layers for six-class classific</w:t>
      </w:r>
      <w:r>
        <w:t>ation. For each backbone, the original classification head is removed and replaced with:</w:t>
      </w:r>
    </w:p>
    <w:p w:rsidR="00E94977" w:rsidRDefault="005E70C8">
      <w:pPr>
        <w:ind w:left="205" w:right="198"/>
      </w:pPr>
      <w:proofErr w:type="gramStart"/>
      <w:r>
        <w:t>Dropout(</w:t>
      </w:r>
      <w:proofErr w:type="gramEnd"/>
      <w:r>
        <w:rPr>
          <w:rFonts w:ascii="Cambria" w:eastAsia="Cambria" w:hAnsi="Cambria" w:cs="Cambria"/>
          <w:i/>
        </w:rPr>
        <w:t xml:space="preserve">p </w:t>
      </w:r>
      <w:r>
        <w:rPr>
          <w:rFonts w:ascii="Cambria" w:eastAsia="Cambria" w:hAnsi="Cambria" w:cs="Cambria"/>
        </w:rPr>
        <w:t>=0</w:t>
      </w:r>
      <w:r>
        <w:rPr>
          <w:rFonts w:ascii="Cambria" w:eastAsia="Cambria" w:hAnsi="Cambria" w:cs="Cambria"/>
          <w:i/>
        </w:rPr>
        <w:t>.</w:t>
      </w:r>
      <w:r>
        <w:rPr>
          <w:rFonts w:ascii="Cambria" w:eastAsia="Cambria" w:hAnsi="Cambria" w:cs="Cambria"/>
        </w:rPr>
        <w:t>3</w:t>
      </w:r>
      <w:r>
        <w:t xml:space="preserve">) </w:t>
      </w:r>
      <w:r>
        <w:rPr>
          <w:rFonts w:ascii="Cambria" w:eastAsia="Cambria" w:hAnsi="Cambria" w:cs="Cambria"/>
        </w:rPr>
        <w:t xml:space="preserve">→ </w:t>
      </w:r>
      <w:r>
        <w:t xml:space="preserve">Fully Connected(512) </w:t>
      </w:r>
      <w:r>
        <w:rPr>
          <w:rFonts w:ascii="Cambria" w:eastAsia="Cambria" w:hAnsi="Cambria" w:cs="Cambria"/>
        </w:rPr>
        <w:t xml:space="preserve">→ </w:t>
      </w:r>
      <w:proofErr w:type="spellStart"/>
      <w:r>
        <w:t>ReLU</w:t>
      </w:r>
      <w:proofErr w:type="spellEnd"/>
      <w:r>
        <w:t xml:space="preserve"> </w:t>
      </w:r>
      <w:r>
        <w:rPr>
          <w:rFonts w:ascii="Cambria" w:eastAsia="Cambria" w:hAnsi="Cambria" w:cs="Cambria"/>
        </w:rPr>
        <w:t xml:space="preserve">→ </w:t>
      </w:r>
      <w:r>
        <w:t>Dropout(</w:t>
      </w:r>
      <w:r>
        <w:rPr>
          <w:rFonts w:ascii="Cambria" w:eastAsia="Cambria" w:hAnsi="Cambria" w:cs="Cambria"/>
          <w:i/>
        </w:rPr>
        <w:t xml:space="preserve">p </w:t>
      </w:r>
      <w:r>
        <w:rPr>
          <w:rFonts w:ascii="Cambria" w:eastAsia="Cambria" w:hAnsi="Cambria" w:cs="Cambria"/>
        </w:rPr>
        <w:t>=0</w:t>
      </w:r>
      <w:r>
        <w:rPr>
          <w:rFonts w:ascii="Cambria" w:eastAsia="Cambria" w:hAnsi="Cambria" w:cs="Cambria"/>
          <w:i/>
        </w:rPr>
        <w:t>.</w:t>
      </w:r>
      <w:r>
        <w:rPr>
          <w:rFonts w:ascii="Cambria" w:eastAsia="Cambria" w:hAnsi="Cambria" w:cs="Cambria"/>
        </w:rPr>
        <w:t>3</w:t>
      </w:r>
      <w:r>
        <w:t xml:space="preserve">) </w:t>
      </w:r>
      <w:r>
        <w:rPr>
          <w:rFonts w:ascii="Cambria" w:eastAsia="Cambria" w:hAnsi="Cambria" w:cs="Cambria"/>
        </w:rPr>
        <w:t xml:space="preserve">→ </w:t>
      </w:r>
      <w:r>
        <w:t xml:space="preserve">Dense(6, </w:t>
      </w:r>
      <w:proofErr w:type="spellStart"/>
      <w:r>
        <w:t>softmax</w:t>
      </w:r>
      <w:proofErr w:type="spellEnd"/>
      <w:r>
        <w:t>). The evaluated models include:</w:t>
      </w:r>
    </w:p>
    <w:p w:rsidR="00E94977" w:rsidRDefault="005E70C8">
      <w:pPr>
        <w:numPr>
          <w:ilvl w:val="0"/>
          <w:numId w:val="3"/>
        </w:numPr>
        <w:spacing w:after="15"/>
        <w:ind w:right="0" w:hanging="201"/>
        <w:jc w:val="both"/>
      </w:pPr>
      <w:r>
        <w:t xml:space="preserve">ResNet-50 (ImageNet </w:t>
      </w:r>
      <w:proofErr w:type="spellStart"/>
      <w:r>
        <w:t>pretrained</w:t>
      </w:r>
      <w:proofErr w:type="spellEnd"/>
      <w:r>
        <w:t>): baseline ResNet-50. We also test ResNet-50 + CBAM, where Convolutional Block Attention Modules (CBAM) are inserted after major residual stages to add channel and spatial attention.</w:t>
      </w:r>
    </w:p>
    <w:p w:rsidR="00E94977" w:rsidRDefault="005E70C8">
      <w:pPr>
        <w:numPr>
          <w:ilvl w:val="0"/>
          <w:numId w:val="3"/>
        </w:numPr>
        <w:spacing w:after="15"/>
        <w:ind w:right="0" w:hanging="201"/>
        <w:jc w:val="both"/>
      </w:pPr>
      <w:r>
        <w:t xml:space="preserve">EfficientNet-B0 (ImageNet </w:t>
      </w:r>
      <w:proofErr w:type="spellStart"/>
      <w:r>
        <w:t>pretrained</w:t>
      </w:r>
      <w:proofErr w:type="spellEnd"/>
      <w:r>
        <w:t>): lig</w:t>
      </w:r>
      <w:r>
        <w:t xml:space="preserve">ht-weight </w:t>
      </w:r>
      <w:proofErr w:type="spellStart"/>
      <w:r>
        <w:t>EfficientNet</w:t>
      </w:r>
      <w:proofErr w:type="spellEnd"/>
      <w:r>
        <w:t xml:space="preserve"> variant (input </w:t>
      </w:r>
      <w:r>
        <w:rPr>
          <w:rFonts w:ascii="Cambria" w:eastAsia="Cambria" w:hAnsi="Cambria" w:cs="Cambria"/>
        </w:rPr>
        <w:t>224×224</w:t>
      </w:r>
      <w:r>
        <w:t>).</w:t>
      </w:r>
    </w:p>
    <w:p w:rsidR="00E94977" w:rsidRDefault="005E70C8">
      <w:pPr>
        <w:numPr>
          <w:ilvl w:val="0"/>
          <w:numId w:val="3"/>
        </w:numPr>
        <w:spacing w:after="15"/>
        <w:ind w:right="0" w:hanging="201"/>
        <w:jc w:val="both"/>
      </w:pPr>
      <w:r>
        <w:t xml:space="preserve">DenseNet-121 (ImageNet </w:t>
      </w:r>
      <w:proofErr w:type="spellStart"/>
      <w:r>
        <w:t>pretrained</w:t>
      </w:r>
      <w:proofErr w:type="spellEnd"/>
      <w:r>
        <w:t>): dense connectivity to encourage feature reuse.</w:t>
      </w:r>
    </w:p>
    <w:p w:rsidR="00E94977" w:rsidRDefault="005E70C8">
      <w:pPr>
        <w:numPr>
          <w:ilvl w:val="0"/>
          <w:numId w:val="3"/>
        </w:numPr>
        <w:spacing w:after="15"/>
        <w:ind w:right="0" w:hanging="201"/>
        <w:jc w:val="both"/>
      </w:pPr>
      <w:r>
        <w:t xml:space="preserve">InceptionV3 (ImageNet </w:t>
      </w:r>
      <w:proofErr w:type="spellStart"/>
      <w:r>
        <w:t>pretrained</w:t>
      </w:r>
      <w:proofErr w:type="spellEnd"/>
      <w:r>
        <w:t xml:space="preserve">): tested with input size </w:t>
      </w:r>
      <w:r>
        <w:rPr>
          <w:rFonts w:ascii="Cambria" w:eastAsia="Cambria" w:hAnsi="Cambria" w:cs="Cambria"/>
        </w:rPr>
        <w:t xml:space="preserve">299×299 </w:t>
      </w:r>
      <w:r>
        <w:t xml:space="preserve">for one comparison run; otherwise resized to </w:t>
      </w:r>
      <w:r>
        <w:rPr>
          <w:rFonts w:ascii="Cambria" w:eastAsia="Cambria" w:hAnsi="Cambria" w:cs="Cambria"/>
        </w:rPr>
        <w:t xml:space="preserve">224×224 </w:t>
      </w:r>
      <w:r>
        <w:t>for st</w:t>
      </w:r>
      <w:r>
        <w:t>andardization.</w:t>
      </w:r>
    </w:p>
    <w:p w:rsidR="00E94977" w:rsidRDefault="005E70C8">
      <w:pPr>
        <w:ind w:left="20" w:right="13"/>
      </w:pPr>
      <w:r>
        <w:t>For each backbone, staged fine-tuning is performed, starting by training only the new head for 5–10 epochs with the</w:t>
      </w:r>
    </w:p>
    <w:p w:rsidR="00E94977" w:rsidRDefault="005E70C8">
      <w:pPr>
        <w:ind w:left="20" w:right="13"/>
      </w:pPr>
      <w:proofErr w:type="gramStart"/>
      <w:r>
        <w:t>backbone</w:t>
      </w:r>
      <w:proofErr w:type="gramEnd"/>
      <w:r>
        <w:t xml:space="preserve"> frozen, followed by unfreezing the entire network and fine-tuning all weights using a lower learning rate.</w:t>
      </w:r>
    </w:p>
    <w:p w:rsidR="00E94977" w:rsidRDefault="005E70C8">
      <w:pPr>
        <w:ind w:left="20" w:right="13"/>
      </w:pPr>
      <w:r>
        <w:rPr>
          <w:i/>
        </w:rPr>
        <w:t xml:space="preserve">2) Proposed Model: </w:t>
      </w:r>
      <w:r>
        <w:t>A proposed light-weight CNN is designed to be fast and compact for edge deployment. The model consists of four convolutional blocks. Each block</w:t>
      </w:r>
    </w:p>
    <w:p w:rsidR="00E94977" w:rsidRDefault="005E70C8">
      <w:pPr>
        <w:ind w:left="20" w:right="13"/>
      </w:pPr>
      <w:proofErr w:type="gramStart"/>
      <w:r>
        <w:t>includes</w:t>
      </w:r>
      <w:proofErr w:type="gramEnd"/>
      <w:r>
        <w:t xml:space="preserve"> Conv2D </w:t>
      </w:r>
      <w:r>
        <w:rPr>
          <w:rFonts w:ascii="Cambria" w:eastAsia="Cambria" w:hAnsi="Cambria" w:cs="Cambria"/>
        </w:rPr>
        <w:t xml:space="preserve">→ </w:t>
      </w:r>
      <w:proofErr w:type="spellStart"/>
      <w:r>
        <w:t>BatchNorm</w:t>
      </w:r>
      <w:proofErr w:type="spellEnd"/>
      <w:r>
        <w:t xml:space="preserve"> </w:t>
      </w:r>
      <w:r>
        <w:rPr>
          <w:rFonts w:ascii="Cambria" w:eastAsia="Cambria" w:hAnsi="Cambria" w:cs="Cambria"/>
        </w:rPr>
        <w:t xml:space="preserve">→ </w:t>
      </w:r>
      <w:proofErr w:type="spellStart"/>
      <w:r>
        <w:t>ReLU</w:t>
      </w:r>
      <w:proofErr w:type="spellEnd"/>
      <w:r>
        <w:t xml:space="preserve"> </w:t>
      </w:r>
      <w:r>
        <w:rPr>
          <w:rFonts w:ascii="Cambria" w:eastAsia="Cambria" w:hAnsi="Cambria" w:cs="Cambria"/>
        </w:rPr>
        <w:t xml:space="preserve">→ </w:t>
      </w:r>
      <w:proofErr w:type="spellStart"/>
      <w:r>
        <w:t>MaxPool</w:t>
      </w:r>
      <w:proofErr w:type="spellEnd"/>
      <w:r>
        <w:t>. The number of filters per block is [32, 64, 128</w:t>
      </w:r>
      <w:r>
        <w:t xml:space="preserve">, </w:t>
      </w:r>
      <w:proofErr w:type="gramStart"/>
      <w:r>
        <w:t>256</w:t>
      </w:r>
      <w:proofErr w:type="gramEnd"/>
      <w:r>
        <w:t>]. After the convolutional blocks, a global average pooling layer is applied, followed by two fully connected layers:</w:t>
      </w:r>
    </w:p>
    <w:p w:rsidR="00E94977" w:rsidRDefault="005E70C8">
      <w:pPr>
        <w:ind w:left="20" w:right="13"/>
      </w:pPr>
      <w:proofErr w:type="gramStart"/>
      <w:r>
        <w:t>FC(</w:t>
      </w:r>
      <w:proofErr w:type="gramEnd"/>
      <w:r>
        <w:t xml:space="preserve">256) </w:t>
      </w:r>
      <w:r>
        <w:rPr>
          <w:rFonts w:ascii="Cambria" w:eastAsia="Cambria" w:hAnsi="Cambria" w:cs="Cambria"/>
        </w:rPr>
        <w:t xml:space="preserve">→ </w:t>
      </w:r>
      <w:proofErr w:type="spellStart"/>
      <w:r>
        <w:t>ReLU</w:t>
      </w:r>
      <w:proofErr w:type="spellEnd"/>
      <w:r>
        <w:t xml:space="preserve"> </w:t>
      </w:r>
      <w:r>
        <w:rPr>
          <w:rFonts w:ascii="Cambria" w:eastAsia="Cambria" w:hAnsi="Cambria" w:cs="Cambria"/>
        </w:rPr>
        <w:t xml:space="preserve">→ </w:t>
      </w:r>
      <w:r>
        <w:t xml:space="preserve">Dropout(0.5) </w:t>
      </w:r>
      <w:r>
        <w:rPr>
          <w:rFonts w:ascii="Cambria" w:eastAsia="Cambria" w:hAnsi="Cambria" w:cs="Cambria"/>
        </w:rPr>
        <w:t xml:space="preserve">→ </w:t>
      </w:r>
      <w:r>
        <w:t xml:space="preserve">FC(6, </w:t>
      </w:r>
      <w:proofErr w:type="spellStart"/>
      <w:r>
        <w:t>softmax</w:t>
      </w:r>
      <w:proofErr w:type="spellEnd"/>
      <w:r>
        <w:t>).</w:t>
      </w:r>
    </w:p>
    <w:p w:rsidR="00E94977" w:rsidRDefault="005E70C8">
      <w:pPr>
        <w:ind w:left="20" w:right="13"/>
      </w:pPr>
      <w:r>
        <w:t>Every convolution is followed by batch normalization and dropout before the last laye</w:t>
      </w:r>
      <w:r>
        <w:t>r. The total number of learnable parameters in the model are approximately X million.</w:t>
      </w:r>
    </w:p>
    <w:p w:rsidR="00E94977" w:rsidRDefault="005E70C8">
      <w:pPr>
        <w:ind w:left="20" w:right="13"/>
      </w:pPr>
      <w:r>
        <w:t>An attention-enhanced variant of the proposed CNN is also explored by adding a squeeze-and-excitation block after each convolutional block to enhance the model focus on</w:t>
      </w:r>
    </w:p>
    <w:p w:rsidR="00E94977" w:rsidRDefault="005E70C8">
      <w:pPr>
        <w:spacing w:after="100"/>
        <w:ind w:left="20" w:right="13"/>
      </w:pPr>
      <w:proofErr w:type="gramStart"/>
      <w:r>
        <w:t>i</w:t>
      </w:r>
      <w:r>
        <w:t>nformative</w:t>
      </w:r>
      <w:proofErr w:type="gramEnd"/>
      <w:r>
        <w:t xml:space="preserve"> channels. Whenever possible, the proposed model is trained from scratch and also tested with ImageNet-style weight initialization.</w:t>
      </w:r>
    </w:p>
    <w:p w:rsidR="00E94977" w:rsidRDefault="005E70C8">
      <w:pPr>
        <w:pStyle w:val="Heading2"/>
      </w:pPr>
      <w:r>
        <w:t>D. Performance Measures</w:t>
      </w:r>
    </w:p>
    <w:p w:rsidR="00E94977" w:rsidRDefault="005E70C8">
      <w:pPr>
        <w:ind w:left="20" w:right="13"/>
      </w:pPr>
      <w:r>
        <w:t>The performance of the proposed and pre-trained models is evaluated using standard classif</w:t>
      </w:r>
      <w:r>
        <w:t>ication metrics derived from the confusion matrix.</w:t>
      </w:r>
    </w:p>
    <w:p w:rsidR="00E94977" w:rsidRDefault="005E70C8">
      <w:pPr>
        <w:numPr>
          <w:ilvl w:val="0"/>
          <w:numId w:val="4"/>
        </w:numPr>
        <w:ind w:right="13" w:hanging="266"/>
      </w:pPr>
      <w:r>
        <w:rPr>
          <w:i/>
        </w:rPr>
        <w:t xml:space="preserve">Accuracy: </w:t>
      </w:r>
      <w:r>
        <w:t>Accuracy represents the overall correctness of the model and is calculated as:</w:t>
      </w:r>
    </w:p>
    <w:p w:rsidR="00E94977" w:rsidRDefault="005E70C8">
      <w:pPr>
        <w:tabs>
          <w:tab w:val="center" w:pos="2558"/>
          <w:tab w:val="right" w:pos="5020"/>
        </w:tabs>
        <w:spacing w:after="39" w:line="259" w:lineRule="auto"/>
        <w:ind w:left="0" w:right="-15" w:firstLine="0"/>
        <w:jc w:val="left"/>
      </w:pPr>
      <w:r>
        <w:rPr>
          <w:sz w:val="22"/>
        </w:rPr>
        <w:tab/>
      </w:r>
      <w:r>
        <w:t xml:space="preserve">Accuracy </w:t>
      </w:r>
      <w:r>
        <w:rPr>
          <w:noProof/>
        </w:rPr>
        <w:drawing>
          <wp:inline distT="0" distB="0" distL="0" distR="0">
            <wp:extent cx="1423416" cy="277368"/>
            <wp:effectExtent l="0" t="0" r="0" b="0"/>
            <wp:docPr id="17202" name="Picture 17202"/>
            <wp:cNvGraphicFramePr/>
            <a:graphic xmlns:a="http://schemas.openxmlformats.org/drawingml/2006/main">
              <a:graphicData uri="http://schemas.openxmlformats.org/drawingml/2006/picture">
                <pic:pic xmlns:pic="http://schemas.openxmlformats.org/drawingml/2006/picture">
                  <pic:nvPicPr>
                    <pic:cNvPr id="17202" name="Picture 17202"/>
                    <pic:cNvPicPr/>
                  </pic:nvPicPr>
                  <pic:blipFill>
                    <a:blip r:embed="rId13"/>
                    <a:stretch>
                      <a:fillRect/>
                    </a:stretch>
                  </pic:blipFill>
                  <pic:spPr>
                    <a:xfrm>
                      <a:off x="0" y="0"/>
                      <a:ext cx="1423416" cy="277368"/>
                    </a:xfrm>
                    <a:prstGeom prst="rect">
                      <a:avLst/>
                    </a:prstGeom>
                  </pic:spPr>
                </pic:pic>
              </a:graphicData>
            </a:graphic>
          </wp:inline>
        </w:drawing>
      </w:r>
      <w:r>
        <w:tab/>
        <w:t>(1)</w:t>
      </w:r>
    </w:p>
    <w:p w:rsidR="00E94977" w:rsidRDefault="005E70C8">
      <w:pPr>
        <w:numPr>
          <w:ilvl w:val="0"/>
          <w:numId w:val="4"/>
        </w:numPr>
        <w:spacing w:after="25"/>
        <w:ind w:right="13" w:hanging="266"/>
      </w:pPr>
      <w:r>
        <w:rPr>
          <w:i/>
        </w:rPr>
        <w:t xml:space="preserve">Precision: </w:t>
      </w:r>
      <w:r>
        <w:t>Precision measures the correctness of positive predictions:</w:t>
      </w:r>
    </w:p>
    <w:p w:rsidR="00E94977" w:rsidRDefault="005E70C8">
      <w:pPr>
        <w:tabs>
          <w:tab w:val="center" w:pos="2550"/>
          <w:tab w:val="right" w:pos="5020"/>
        </w:tabs>
        <w:spacing w:after="39" w:line="259" w:lineRule="auto"/>
        <w:ind w:left="0" w:right="-15" w:firstLine="0"/>
        <w:jc w:val="left"/>
      </w:pPr>
      <w:r>
        <w:rPr>
          <w:sz w:val="22"/>
        </w:rPr>
        <w:tab/>
      </w:r>
      <w:r>
        <w:t xml:space="preserve">Precision </w:t>
      </w:r>
      <w:r>
        <w:rPr>
          <w:noProof/>
        </w:rPr>
        <w:drawing>
          <wp:inline distT="0" distB="0" distL="0" distR="0">
            <wp:extent cx="688848" cy="274320"/>
            <wp:effectExtent l="0" t="0" r="0" b="0"/>
            <wp:docPr id="17203" name="Picture 17203"/>
            <wp:cNvGraphicFramePr/>
            <a:graphic xmlns:a="http://schemas.openxmlformats.org/drawingml/2006/main">
              <a:graphicData uri="http://schemas.openxmlformats.org/drawingml/2006/picture">
                <pic:pic xmlns:pic="http://schemas.openxmlformats.org/drawingml/2006/picture">
                  <pic:nvPicPr>
                    <pic:cNvPr id="17203" name="Picture 17203"/>
                    <pic:cNvPicPr/>
                  </pic:nvPicPr>
                  <pic:blipFill>
                    <a:blip r:embed="rId14"/>
                    <a:stretch>
                      <a:fillRect/>
                    </a:stretch>
                  </pic:blipFill>
                  <pic:spPr>
                    <a:xfrm>
                      <a:off x="0" y="0"/>
                      <a:ext cx="688848" cy="274320"/>
                    </a:xfrm>
                    <a:prstGeom prst="rect">
                      <a:avLst/>
                    </a:prstGeom>
                  </pic:spPr>
                </pic:pic>
              </a:graphicData>
            </a:graphic>
          </wp:inline>
        </w:drawing>
      </w:r>
      <w:r>
        <w:tab/>
        <w:t>(2)</w:t>
      </w:r>
    </w:p>
    <w:p w:rsidR="00E94977" w:rsidRDefault="005E70C8">
      <w:pPr>
        <w:numPr>
          <w:ilvl w:val="0"/>
          <w:numId w:val="4"/>
        </w:numPr>
        <w:ind w:right="13" w:hanging="266"/>
      </w:pPr>
      <w:r>
        <w:rPr>
          <w:i/>
        </w:rPr>
        <w:t xml:space="preserve">Recall: </w:t>
      </w:r>
      <w:r>
        <w:t>Reca</w:t>
      </w:r>
      <w:r>
        <w:t>ll (or Sensitivity) measures the ability of the model to correctly identify positive samples:</w:t>
      </w:r>
    </w:p>
    <w:p w:rsidR="00E94977" w:rsidRDefault="005E70C8">
      <w:pPr>
        <w:tabs>
          <w:tab w:val="center" w:pos="2562"/>
          <w:tab w:val="right" w:pos="5020"/>
        </w:tabs>
        <w:spacing w:after="39" w:line="259" w:lineRule="auto"/>
        <w:ind w:left="0" w:right="-15" w:firstLine="0"/>
        <w:jc w:val="left"/>
      </w:pPr>
      <w:r>
        <w:rPr>
          <w:sz w:val="22"/>
        </w:rPr>
        <w:tab/>
      </w:r>
      <w:r>
        <w:t xml:space="preserve">Recall </w:t>
      </w:r>
      <w:r>
        <w:rPr>
          <w:noProof/>
        </w:rPr>
        <w:drawing>
          <wp:inline distT="0" distB="0" distL="0" distR="0">
            <wp:extent cx="707136" cy="277368"/>
            <wp:effectExtent l="0" t="0" r="0" b="0"/>
            <wp:docPr id="17204" name="Picture 17204"/>
            <wp:cNvGraphicFramePr/>
            <a:graphic xmlns:a="http://schemas.openxmlformats.org/drawingml/2006/main">
              <a:graphicData uri="http://schemas.openxmlformats.org/drawingml/2006/picture">
                <pic:pic xmlns:pic="http://schemas.openxmlformats.org/drawingml/2006/picture">
                  <pic:nvPicPr>
                    <pic:cNvPr id="17204" name="Picture 17204"/>
                    <pic:cNvPicPr/>
                  </pic:nvPicPr>
                  <pic:blipFill>
                    <a:blip r:embed="rId15"/>
                    <a:stretch>
                      <a:fillRect/>
                    </a:stretch>
                  </pic:blipFill>
                  <pic:spPr>
                    <a:xfrm>
                      <a:off x="0" y="0"/>
                      <a:ext cx="707136" cy="277368"/>
                    </a:xfrm>
                    <a:prstGeom prst="rect">
                      <a:avLst/>
                    </a:prstGeom>
                  </pic:spPr>
                </pic:pic>
              </a:graphicData>
            </a:graphic>
          </wp:inline>
        </w:drawing>
      </w:r>
      <w:r>
        <w:tab/>
        <w:t>(3)</w:t>
      </w:r>
    </w:p>
    <w:p w:rsidR="00E94977" w:rsidRDefault="005E70C8">
      <w:pPr>
        <w:numPr>
          <w:ilvl w:val="0"/>
          <w:numId w:val="4"/>
        </w:numPr>
        <w:spacing w:after="71"/>
        <w:ind w:right="13" w:hanging="266"/>
      </w:pPr>
      <w:r>
        <w:rPr>
          <w:i/>
        </w:rPr>
        <w:t xml:space="preserve">F-measure: </w:t>
      </w:r>
      <w:r>
        <w:t>The F-measure (F1-score) is the harmonic mean of precision and recall:</w:t>
      </w:r>
    </w:p>
    <w:p w:rsidR="00E94977" w:rsidRDefault="005E70C8">
      <w:pPr>
        <w:ind w:left="1313" w:right="0"/>
      </w:pPr>
      <w:r>
        <w:lastRenderedPageBreak/>
        <w:t xml:space="preserve">Precision </w:t>
      </w:r>
      <w:r>
        <w:rPr>
          <w:rFonts w:ascii="Cambria" w:eastAsia="Cambria" w:hAnsi="Cambria" w:cs="Cambria"/>
        </w:rPr>
        <w:t xml:space="preserve">× </w:t>
      </w:r>
      <w:r>
        <w:t>Recall</w:t>
      </w:r>
    </w:p>
    <w:p w:rsidR="00E94977" w:rsidRDefault="005E70C8">
      <w:pPr>
        <w:tabs>
          <w:tab w:val="center" w:pos="1716"/>
          <w:tab w:val="center" w:pos="3206"/>
          <w:tab w:val="right" w:pos="5020"/>
        </w:tabs>
        <w:spacing w:after="0" w:line="259" w:lineRule="auto"/>
        <w:ind w:left="0" w:right="-15" w:firstLine="0"/>
        <w:jc w:val="left"/>
      </w:pPr>
      <w:r>
        <w:rPr>
          <w:sz w:val="22"/>
        </w:rPr>
        <w:tab/>
      </w:r>
      <w:r>
        <w:t xml:space="preserve">F1-score </w:t>
      </w:r>
      <w:r>
        <w:rPr>
          <w:rFonts w:ascii="Cambria" w:eastAsia="Cambria" w:hAnsi="Cambria" w:cs="Cambria"/>
        </w:rPr>
        <w:t>=2×</w:t>
      </w:r>
      <w:r>
        <w:rPr>
          <w:rFonts w:ascii="Cambria" w:eastAsia="Cambria" w:hAnsi="Cambria" w:cs="Cambria"/>
        </w:rPr>
        <w:tab/>
      </w:r>
      <w:r>
        <w:rPr>
          <w:noProof/>
          <w:sz w:val="22"/>
        </w:rPr>
        <mc:AlternateContent>
          <mc:Choice Requires="wpg">
            <w:drawing>
              <wp:inline distT="0" distB="0" distL="0" distR="0">
                <wp:extent cx="948830" cy="5055"/>
                <wp:effectExtent l="0" t="0" r="0" b="0"/>
                <wp:docPr id="13642" name="Group 13642"/>
                <wp:cNvGraphicFramePr/>
                <a:graphic xmlns:a="http://schemas.openxmlformats.org/drawingml/2006/main">
                  <a:graphicData uri="http://schemas.microsoft.com/office/word/2010/wordprocessingGroup">
                    <wpg:wgp>
                      <wpg:cNvGrpSpPr/>
                      <wpg:grpSpPr>
                        <a:xfrm>
                          <a:off x="0" y="0"/>
                          <a:ext cx="948830" cy="5055"/>
                          <a:chOff x="0" y="0"/>
                          <a:chExt cx="948830" cy="5055"/>
                        </a:xfrm>
                      </wpg:grpSpPr>
                      <wps:wsp>
                        <wps:cNvPr id="602" name="Shape 602"/>
                        <wps:cNvSpPr/>
                        <wps:spPr>
                          <a:xfrm>
                            <a:off x="0" y="0"/>
                            <a:ext cx="948830" cy="0"/>
                          </a:xfrm>
                          <a:custGeom>
                            <a:avLst/>
                            <a:gdLst/>
                            <a:ahLst/>
                            <a:cxnLst/>
                            <a:rect l="0" t="0" r="0" b="0"/>
                            <a:pathLst>
                              <a:path w="948830">
                                <a:moveTo>
                                  <a:pt x="0" y="0"/>
                                </a:moveTo>
                                <a:lnTo>
                                  <a:pt x="94883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642" style="width:74.711pt;height:0.398pt;mso-position-horizontal-relative:char;mso-position-vertical-relative:line" coordsize="9488,50">
                <v:shape id="Shape 602" style="position:absolute;width:9488;height:0;left:0;top:0;" coordsize="948830,0" path="m0,0l948830,0">
                  <v:stroke weight="0.398pt" endcap="flat" joinstyle="miter" miterlimit="10" on="true" color="#000000"/>
                  <v:fill on="false" color="#000000" opacity="0"/>
                </v:shape>
              </v:group>
            </w:pict>
          </mc:Fallback>
        </mc:AlternateContent>
      </w:r>
      <w:r>
        <w:tab/>
        <w:t>(4)</w:t>
      </w:r>
    </w:p>
    <w:p w:rsidR="00E94977" w:rsidRDefault="005E70C8">
      <w:pPr>
        <w:spacing w:after="46"/>
        <w:ind w:left="1313" w:right="0"/>
      </w:pPr>
      <w:r>
        <w:t xml:space="preserve">Precision </w:t>
      </w:r>
      <w:r>
        <w:rPr>
          <w:rFonts w:ascii="Cambria" w:eastAsia="Cambria" w:hAnsi="Cambria" w:cs="Cambria"/>
        </w:rPr>
        <w:t xml:space="preserve">+ </w:t>
      </w:r>
      <w:r>
        <w:t>Recall</w:t>
      </w:r>
    </w:p>
    <w:p w:rsidR="00E94977" w:rsidRDefault="005E70C8">
      <w:pPr>
        <w:numPr>
          <w:ilvl w:val="0"/>
          <w:numId w:val="4"/>
        </w:numPr>
        <w:ind w:right="13" w:hanging="266"/>
      </w:pPr>
      <w:r>
        <w:rPr>
          <w:i/>
        </w:rPr>
        <w:t xml:space="preserve">Confusion Matrix: </w:t>
      </w:r>
      <w:r>
        <w:t>A confusion matrix is used to visualize the performance of the classification model by</w:t>
      </w:r>
    </w:p>
    <w:p w:rsidR="00E94977" w:rsidRDefault="005E70C8">
      <w:pPr>
        <w:spacing w:after="15"/>
        <w:ind w:left="26" w:right="0" w:hanging="10"/>
        <w:jc w:val="both"/>
      </w:pPr>
      <w:proofErr w:type="gramStart"/>
      <w:r>
        <w:t>comparing</w:t>
      </w:r>
      <w:proofErr w:type="gramEnd"/>
      <w:r>
        <w:t xml:space="preserve"> predicted labels against true labels for each class.</w:t>
      </w:r>
    </w:p>
    <w:p w:rsidR="00E94977" w:rsidRDefault="005E70C8">
      <w:pPr>
        <w:numPr>
          <w:ilvl w:val="0"/>
          <w:numId w:val="4"/>
        </w:numPr>
        <w:ind w:right="13" w:hanging="266"/>
      </w:pPr>
      <w:r>
        <w:rPr>
          <w:i/>
        </w:rPr>
        <w:t xml:space="preserve">ROC Curve: </w:t>
      </w:r>
      <w:r>
        <w:t>The Receiver Operating Characteristic</w:t>
      </w:r>
    </w:p>
    <w:p w:rsidR="00E94977" w:rsidRDefault="005E70C8">
      <w:pPr>
        <w:ind w:left="20" w:right="13"/>
      </w:pPr>
      <w:r>
        <w:t>(ROC) curve illustrates the trade-off b</w:t>
      </w:r>
      <w:r>
        <w:t>etween True Positive Rate (TPR) and False Positive Rate (FPR), defined as:</w:t>
      </w:r>
    </w:p>
    <w:p w:rsidR="00E94977" w:rsidRDefault="005E70C8">
      <w:pPr>
        <w:tabs>
          <w:tab w:val="center" w:pos="2558"/>
          <w:tab w:val="right" w:pos="5020"/>
        </w:tabs>
        <w:spacing w:after="0" w:line="259" w:lineRule="auto"/>
        <w:ind w:left="0" w:right="-15" w:firstLine="0"/>
        <w:jc w:val="left"/>
      </w:pPr>
      <w:r>
        <w:rPr>
          <w:sz w:val="22"/>
        </w:rPr>
        <w:tab/>
      </w:r>
      <w:r>
        <w:t xml:space="preserve">TPR </w:t>
      </w:r>
      <w:r>
        <w:rPr>
          <w:noProof/>
        </w:rPr>
        <w:drawing>
          <wp:inline distT="0" distB="0" distL="0" distR="0">
            <wp:extent cx="707136" cy="277368"/>
            <wp:effectExtent l="0" t="0" r="0" b="0"/>
            <wp:docPr id="17205" name="Picture 17205"/>
            <wp:cNvGraphicFramePr/>
            <a:graphic xmlns:a="http://schemas.openxmlformats.org/drawingml/2006/main">
              <a:graphicData uri="http://schemas.openxmlformats.org/drawingml/2006/picture">
                <pic:pic xmlns:pic="http://schemas.openxmlformats.org/drawingml/2006/picture">
                  <pic:nvPicPr>
                    <pic:cNvPr id="17205" name="Picture 17205"/>
                    <pic:cNvPicPr/>
                  </pic:nvPicPr>
                  <pic:blipFill>
                    <a:blip r:embed="rId16"/>
                    <a:stretch>
                      <a:fillRect/>
                    </a:stretch>
                  </pic:blipFill>
                  <pic:spPr>
                    <a:xfrm>
                      <a:off x="0" y="0"/>
                      <a:ext cx="707136" cy="277368"/>
                    </a:xfrm>
                    <a:prstGeom prst="rect">
                      <a:avLst/>
                    </a:prstGeom>
                  </pic:spPr>
                </pic:pic>
              </a:graphicData>
            </a:graphic>
          </wp:inline>
        </w:drawing>
      </w:r>
      <w:r>
        <w:tab/>
        <w:t>(5)</w:t>
      </w:r>
    </w:p>
    <w:p w:rsidR="00E94977" w:rsidRDefault="005E70C8">
      <w:pPr>
        <w:tabs>
          <w:tab w:val="center" w:pos="2561"/>
          <w:tab w:val="right" w:pos="5020"/>
        </w:tabs>
        <w:spacing w:after="11" w:line="259" w:lineRule="auto"/>
        <w:ind w:left="0" w:right="-15" w:firstLine="0"/>
        <w:jc w:val="left"/>
      </w:pPr>
      <w:r>
        <w:rPr>
          <w:sz w:val="22"/>
        </w:rPr>
        <w:tab/>
      </w:r>
      <w:r>
        <w:t xml:space="preserve">FPR </w:t>
      </w:r>
      <w:r>
        <w:rPr>
          <w:noProof/>
        </w:rPr>
        <w:drawing>
          <wp:inline distT="0" distB="0" distL="0" distR="0">
            <wp:extent cx="707136" cy="277368"/>
            <wp:effectExtent l="0" t="0" r="0" b="0"/>
            <wp:docPr id="17206" name="Picture 17206"/>
            <wp:cNvGraphicFramePr/>
            <a:graphic xmlns:a="http://schemas.openxmlformats.org/drawingml/2006/main">
              <a:graphicData uri="http://schemas.openxmlformats.org/drawingml/2006/picture">
                <pic:pic xmlns:pic="http://schemas.openxmlformats.org/drawingml/2006/picture">
                  <pic:nvPicPr>
                    <pic:cNvPr id="17206" name="Picture 17206"/>
                    <pic:cNvPicPr/>
                  </pic:nvPicPr>
                  <pic:blipFill>
                    <a:blip r:embed="rId17"/>
                    <a:stretch>
                      <a:fillRect/>
                    </a:stretch>
                  </pic:blipFill>
                  <pic:spPr>
                    <a:xfrm>
                      <a:off x="0" y="0"/>
                      <a:ext cx="707136" cy="277368"/>
                    </a:xfrm>
                    <a:prstGeom prst="rect">
                      <a:avLst/>
                    </a:prstGeom>
                  </pic:spPr>
                </pic:pic>
              </a:graphicData>
            </a:graphic>
          </wp:inline>
        </w:drawing>
      </w:r>
      <w:r>
        <w:tab/>
        <w:t>(6)</w:t>
      </w:r>
    </w:p>
    <w:p w:rsidR="00E94977" w:rsidRDefault="005E70C8">
      <w:pPr>
        <w:ind w:left="20" w:right="13"/>
      </w:pPr>
      <w:r>
        <w:t xml:space="preserve">The Area </w:t>
      </w:r>
      <w:proofErr w:type="gramStart"/>
      <w:r>
        <w:t>Under</w:t>
      </w:r>
      <w:proofErr w:type="gramEnd"/>
      <w:r>
        <w:t xml:space="preserve"> the Curve (AUC) is used as an additional metric to evaluate classification performance.</w:t>
      </w:r>
    </w:p>
    <w:p w:rsidR="00E94977" w:rsidRDefault="005E70C8">
      <w:pPr>
        <w:pStyle w:val="Heading1"/>
        <w:spacing w:after="166"/>
        <w:ind w:left="63" w:right="52"/>
      </w:pPr>
      <w:r>
        <w:rPr>
          <w:sz w:val="20"/>
        </w:rPr>
        <w:t>IV. R</w:t>
      </w:r>
      <w:r>
        <w:t>ESULTS</w:t>
      </w:r>
    </w:p>
    <w:p w:rsidR="00E94977" w:rsidRDefault="005E70C8">
      <w:pPr>
        <w:ind w:left="20" w:right="13"/>
      </w:pPr>
      <w:r>
        <w:t>The results of experiments obtained from both pre-trained deep learning models and the proposed convolutional neural network model are discussed in this section and analyzed extensively. This will be done by using the standard</w:t>
      </w:r>
    </w:p>
    <w:p w:rsidR="00E94977" w:rsidRDefault="005E70C8">
      <w:pPr>
        <w:ind w:left="20" w:right="13"/>
      </w:pPr>
      <w:proofErr w:type="gramStart"/>
      <w:r>
        <w:t>performance</w:t>
      </w:r>
      <w:proofErr w:type="gramEnd"/>
      <w:r>
        <w:t xml:space="preserve"> metrics as define</w:t>
      </w:r>
      <w:r>
        <w:t>d in the previous section,</w:t>
      </w:r>
    </w:p>
    <w:p w:rsidR="00E94977" w:rsidRDefault="005E70C8">
      <w:pPr>
        <w:ind w:left="20" w:right="13"/>
      </w:pPr>
      <w:proofErr w:type="gramStart"/>
      <w:r>
        <w:t>including</w:t>
      </w:r>
      <w:proofErr w:type="gramEnd"/>
      <w:r>
        <w:t xml:space="preserve"> accuracy, precision, recall, F-measure, confusion matrix, and ROC-AUC. This analytical study will try to compare the effectiveness of transfer learning-based architectures against the proposed custom CNN in</w:t>
      </w:r>
    </w:p>
    <w:p w:rsidR="00E94977" w:rsidRDefault="005E70C8">
      <w:pPr>
        <w:ind w:left="20" w:right="13"/>
      </w:pPr>
      <w:proofErr w:type="gramStart"/>
      <w:r>
        <w:t>performing</w:t>
      </w:r>
      <w:proofErr w:type="gramEnd"/>
      <w:r>
        <w:t xml:space="preserve"> w</w:t>
      </w:r>
      <w:r>
        <w:t>aste image classification tasks from the</w:t>
      </w:r>
    </w:p>
    <w:p w:rsidR="00E94977" w:rsidRDefault="005E70C8">
      <w:pPr>
        <w:ind w:left="20" w:right="13"/>
      </w:pPr>
      <w:proofErr w:type="spellStart"/>
      <w:r>
        <w:t>TrashNet</w:t>
      </w:r>
      <w:proofErr w:type="spellEnd"/>
      <w:r>
        <w:t xml:space="preserve"> dataset. Particular attention is drawn to class-wise performance to evaluate the robustness of each model against class imbalance and visual similarity among certain</w:t>
      </w:r>
    </w:p>
    <w:p w:rsidR="00E94977" w:rsidRDefault="005E70C8">
      <w:pPr>
        <w:ind w:left="20" w:right="13"/>
      </w:pPr>
      <w:proofErr w:type="gramStart"/>
      <w:r>
        <w:t>categories</w:t>
      </w:r>
      <w:proofErr w:type="gramEnd"/>
      <w:r>
        <w:t xml:space="preserve"> of waste. Misclassifications </w:t>
      </w:r>
      <w:r>
        <w:t>and confusion patterns will be studied to analyze the robustness of the models.</w:t>
      </w:r>
    </w:p>
    <w:p w:rsidR="00E94977" w:rsidRDefault="005E70C8">
      <w:pPr>
        <w:ind w:left="20" w:right="13"/>
      </w:pPr>
      <w:r>
        <w:t>Quantitative results will be supported by visual analyses including confusion matrices and ROC curves. Besides that, computational efficiency and model complexity are also</w:t>
      </w:r>
    </w:p>
    <w:p w:rsidR="00E94977" w:rsidRDefault="005E70C8">
      <w:pPr>
        <w:ind w:left="20" w:right="13"/>
      </w:pPr>
      <w:proofErr w:type="gramStart"/>
      <w:r>
        <w:t>cons</w:t>
      </w:r>
      <w:r>
        <w:t>idered</w:t>
      </w:r>
      <w:proofErr w:type="gramEnd"/>
      <w:r>
        <w:t xml:space="preserve"> for the feasibility of practical deployment. This section will perform a comprehensive comparison of the</w:t>
      </w:r>
    </w:p>
    <w:p w:rsidR="00E94977" w:rsidRDefault="005E70C8">
      <w:pPr>
        <w:spacing w:after="298"/>
        <w:ind w:left="20" w:right="13"/>
      </w:pPr>
      <w:proofErr w:type="gramStart"/>
      <w:r>
        <w:t>performance</w:t>
      </w:r>
      <w:proofErr w:type="gramEnd"/>
      <w:r>
        <w:t xml:space="preserve"> and discuss strengths and weaknesses for each approach.</w:t>
      </w:r>
    </w:p>
    <w:p w:rsidR="00E94977" w:rsidRDefault="005E70C8">
      <w:pPr>
        <w:pStyle w:val="Heading2"/>
        <w:spacing w:after="110"/>
      </w:pPr>
      <w:r>
        <w:t>A. Results Obtained Using Pre-trained Models</w:t>
      </w:r>
    </w:p>
    <w:p w:rsidR="00E94977" w:rsidRDefault="005E70C8">
      <w:pPr>
        <w:spacing w:after="49"/>
        <w:ind w:left="20" w:right="13"/>
      </w:pPr>
      <w:r>
        <w:t>This subsection presents the cl</w:t>
      </w:r>
      <w:r>
        <w:t xml:space="preserve">assification results achieved using the pre-trained deep learning models on the </w:t>
      </w:r>
      <w:proofErr w:type="spellStart"/>
      <w:r>
        <w:t>TrashNet</w:t>
      </w:r>
      <w:proofErr w:type="spellEnd"/>
      <w:r>
        <w:t xml:space="preserve"> dataset.</w:t>
      </w:r>
    </w:p>
    <w:p w:rsidR="00E94977" w:rsidRDefault="005E70C8">
      <w:pPr>
        <w:numPr>
          <w:ilvl w:val="0"/>
          <w:numId w:val="5"/>
        </w:numPr>
        <w:ind w:right="13"/>
      </w:pPr>
      <w:r>
        <w:rPr>
          <w:i/>
        </w:rPr>
        <w:t xml:space="preserve">VGG-16 Results: </w:t>
      </w:r>
      <w:r>
        <w:t xml:space="preserve">The VGG-16 network can be identified as a base model with deep learning. The VGG-16 network implies optimal learning. However, it possesses a </w:t>
      </w:r>
      <w:r>
        <w:t>large</w:t>
      </w:r>
    </w:p>
    <w:p w:rsidR="00E94977" w:rsidRDefault="005E70C8">
      <w:pPr>
        <w:spacing w:after="15"/>
        <w:ind w:left="194" w:right="0" w:hanging="10"/>
        <w:jc w:val="both"/>
      </w:pPr>
      <w:proofErr w:type="gramStart"/>
      <w:r>
        <w:t>number</w:t>
      </w:r>
      <w:proofErr w:type="gramEnd"/>
      <w:r>
        <w:t xml:space="preserve"> of parameters; hence, it is more computationally</w:t>
      </w:r>
    </w:p>
    <w:p w:rsidR="00E94977" w:rsidRDefault="005E70C8">
      <w:pPr>
        <w:spacing w:after="15"/>
        <w:ind w:left="122" w:right="0" w:hanging="10"/>
        <w:jc w:val="both"/>
      </w:pPr>
      <w:proofErr w:type="gramStart"/>
      <w:r>
        <w:t>intensive</w:t>
      </w:r>
      <w:proofErr w:type="gramEnd"/>
      <w:r>
        <w:t xml:space="preserve"> with a high tendency of experiencing an issue of</w:t>
      </w:r>
    </w:p>
    <w:p w:rsidR="00E94977" w:rsidRDefault="005E70C8">
      <w:pPr>
        <w:spacing w:after="49"/>
        <w:ind w:left="20" w:right="13"/>
      </w:pPr>
      <w:proofErr w:type="gramStart"/>
      <w:r>
        <w:t>overfitting</w:t>
      </w:r>
      <w:proofErr w:type="gramEnd"/>
      <w:r>
        <w:t xml:space="preserve">, considering the small size of images within the </w:t>
      </w:r>
      <w:proofErr w:type="spellStart"/>
      <w:r>
        <w:t>TrashNet</w:t>
      </w:r>
      <w:proofErr w:type="spellEnd"/>
      <w:r>
        <w:t xml:space="preserve"> data. Performance assessment emphasizes suitable accuracies of cl</w:t>
      </w:r>
      <w:r>
        <w:t>asses with a reduction in the recall value of the minority classes.</w:t>
      </w:r>
    </w:p>
    <w:p w:rsidR="00E94977" w:rsidRDefault="005E70C8">
      <w:pPr>
        <w:numPr>
          <w:ilvl w:val="0"/>
          <w:numId w:val="5"/>
        </w:numPr>
        <w:ind w:right="13"/>
      </w:pPr>
      <w:proofErr w:type="spellStart"/>
      <w:r>
        <w:rPr>
          <w:i/>
        </w:rPr>
        <w:t>DenseNet</w:t>
      </w:r>
      <w:proofErr w:type="spellEnd"/>
      <w:r>
        <w:rPr>
          <w:i/>
        </w:rPr>
        <w:t xml:space="preserve"> Results: </w:t>
      </w:r>
      <w:r>
        <w:t>The DenseNet-121 model highly benefits from the dense feature reuse. Based upon the</w:t>
      </w:r>
    </w:p>
    <w:p w:rsidR="00E94977" w:rsidRDefault="005E70C8">
      <w:pPr>
        <w:spacing w:after="15"/>
        <w:ind w:left="194" w:right="0" w:hanging="10"/>
        <w:jc w:val="both"/>
      </w:pPr>
      <w:proofErr w:type="gramStart"/>
      <w:r>
        <w:t>comparison</w:t>
      </w:r>
      <w:proofErr w:type="gramEnd"/>
      <w:r>
        <w:t xml:space="preserve"> between the DenseNet-121 and the VGG-16</w:t>
      </w:r>
    </w:p>
    <w:p w:rsidR="00E94977" w:rsidRDefault="005E70C8">
      <w:pPr>
        <w:spacing w:after="15"/>
        <w:ind w:left="194" w:right="0" w:hanging="10"/>
        <w:jc w:val="both"/>
      </w:pPr>
      <w:proofErr w:type="gramStart"/>
      <w:r>
        <w:t>model</w:t>
      </w:r>
      <w:proofErr w:type="gramEnd"/>
      <w:r>
        <w:t>, it is seen that the accuracy of the entire dataset is</w:t>
      </w:r>
    </w:p>
    <w:p w:rsidR="00E94977" w:rsidRDefault="005E70C8">
      <w:pPr>
        <w:spacing w:after="49"/>
        <w:ind w:left="20" w:right="13"/>
      </w:pPr>
      <w:proofErr w:type="gramStart"/>
      <w:r>
        <w:t>increased</w:t>
      </w:r>
      <w:proofErr w:type="gramEnd"/>
      <w:r>
        <w:t xml:space="preserve"> along with the fairness of the classes. Moreover, it is much better for the classes of “Paper/Cardboard.” However, there is some confusion between the classes of “Plastic” and “Metal” d</w:t>
      </w:r>
      <w:r>
        <w:t>ue to the similarity in the features.</w:t>
      </w:r>
    </w:p>
    <w:p w:rsidR="00E94977" w:rsidRDefault="005E70C8">
      <w:pPr>
        <w:numPr>
          <w:ilvl w:val="0"/>
          <w:numId w:val="5"/>
        </w:numPr>
        <w:ind w:right="13"/>
      </w:pPr>
      <w:proofErr w:type="spellStart"/>
      <w:r>
        <w:rPr>
          <w:i/>
        </w:rPr>
        <w:t>ResNet</w:t>
      </w:r>
      <w:proofErr w:type="spellEnd"/>
      <w:r>
        <w:rPr>
          <w:i/>
        </w:rPr>
        <w:t xml:space="preserve"> Results: </w:t>
      </w:r>
      <w:r>
        <w:t>This is because ResNet-50 has been capable of making better representations because of its</w:t>
      </w:r>
    </w:p>
    <w:p w:rsidR="00E94977" w:rsidRDefault="005E70C8">
      <w:pPr>
        <w:ind w:left="20" w:right="13"/>
      </w:pPr>
      <w:proofErr w:type="gramStart"/>
      <w:r>
        <w:t>residual</w:t>
      </w:r>
      <w:proofErr w:type="gramEnd"/>
      <w:r>
        <w:t xml:space="preserve"> learning technique. The conventional ResNet-50 network always shows improvement over all other</w:t>
      </w:r>
    </w:p>
    <w:p w:rsidR="00E94977" w:rsidRDefault="005E70C8">
      <w:pPr>
        <w:ind w:left="20" w:right="13"/>
      </w:pPr>
      <w:proofErr w:type="gramStart"/>
      <w:r>
        <w:t>archite</w:t>
      </w:r>
      <w:r>
        <w:t>ctures</w:t>
      </w:r>
      <w:proofErr w:type="gramEnd"/>
      <w:r>
        <w:t xml:space="preserve"> like VGG-16 and DenseNet-121 for all</w:t>
      </w:r>
    </w:p>
    <w:p w:rsidR="00E94977" w:rsidRDefault="005E70C8">
      <w:pPr>
        <w:ind w:left="20" w:right="13"/>
      </w:pPr>
      <w:proofErr w:type="gramStart"/>
      <w:r>
        <w:t>measures</w:t>
      </w:r>
      <w:proofErr w:type="gramEnd"/>
      <w:r>
        <w:t>. However, ResNet-50 with the CBAM module showed better results, especially for the F1-score of the minority classes, ensuring that attention techniques are capable of concentrating on the influential regions.</w:t>
      </w:r>
    </w:p>
    <w:p w:rsidR="00E94977" w:rsidRDefault="005E70C8">
      <w:pPr>
        <w:numPr>
          <w:ilvl w:val="0"/>
          <w:numId w:val="5"/>
        </w:numPr>
        <w:spacing w:after="191"/>
        <w:ind w:right="13"/>
      </w:pPr>
      <w:r>
        <w:rPr>
          <w:i/>
        </w:rPr>
        <w:t xml:space="preserve">InceptionV3 Results: </w:t>
      </w:r>
      <w:r>
        <w:t>Comparative analy</w:t>
      </w:r>
      <w:r>
        <w:t>sis gives more emphasis on improvement over accuracy and class performance using transfer learning.</w:t>
      </w:r>
    </w:p>
    <w:p w:rsidR="00E94977" w:rsidRDefault="005E70C8">
      <w:pPr>
        <w:pStyle w:val="Heading2"/>
        <w:spacing w:after="67"/>
      </w:pPr>
      <w:r>
        <w:t>B. Results Obtained Using the Proposed CNN Model</w:t>
      </w:r>
    </w:p>
    <w:p w:rsidR="00E94977" w:rsidRDefault="005E70C8">
      <w:pPr>
        <w:ind w:left="13" w:right="13" w:firstLine="43"/>
      </w:pPr>
      <w:r>
        <w:t xml:space="preserve">This subsection presents the test results of the proposed CNN model on waste classification in the </w:t>
      </w:r>
      <w:proofErr w:type="spellStart"/>
      <w:r>
        <w:t>TrashNet</w:t>
      </w:r>
      <w:proofErr w:type="spellEnd"/>
      <w:r>
        <w:t xml:space="preserve"> dataset. Some evaluation criteria for this technique include accuracy, precision, recall, F-value, confusion matrix, and ROC curve.</w:t>
      </w:r>
    </w:p>
    <w:p w:rsidR="00E94977" w:rsidRDefault="005E70C8">
      <w:pPr>
        <w:spacing w:after="213"/>
        <w:ind w:left="20" w:right="13"/>
      </w:pPr>
      <w:r>
        <w:t>Observations will be made relative to pre-trained models, in which the increase in accuracy is apparent in minority classes</w:t>
      </w:r>
      <w:r>
        <w:t xml:space="preserve"> and those resembling each other.</w:t>
      </w:r>
    </w:p>
    <w:p w:rsidR="00E94977" w:rsidRDefault="005E70C8">
      <w:pPr>
        <w:pStyle w:val="Heading1"/>
        <w:spacing w:after="93"/>
        <w:ind w:left="63" w:right="52"/>
      </w:pPr>
      <w:r>
        <w:rPr>
          <w:sz w:val="20"/>
        </w:rPr>
        <w:t>V. C</w:t>
      </w:r>
      <w:r>
        <w:t xml:space="preserve">ONCLUSION AND </w:t>
      </w:r>
      <w:r>
        <w:rPr>
          <w:sz w:val="20"/>
        </w:rPr>
        <w:t>D</w:t>
      </w:r>
      <w:r>
        <w:t>ISCUSSION</w:t>
      </w:r>
    </w:p>
    <w:p w:rsidR="00E94977" w:rsidRDefault="005E70C8">
      <w:pPr>
        <w:ind w:left="20" w:right="13"/>
      </w:pPr>
      <w:r>
        <w:t xml:space="preserve">In this proposal, an automated system for classifying waste using deep learning approaches based on the </w:t>
      </w:r>
      <w:proofErr w:type="spellStart"/>
      <w:r>
        <w:t>TrashNet</w:t>
      </w:r>
      <w:proofErr w:type="spellEnd"/>
    </w:p>
    <w:p w:rsidR="00E94977" w:rsidRDefault="005E70C8">
      <w:pPr>
        <w:ind w:left="20" w:right="13"/>
      </w:pPr>
      <w:proofErr w:type="gramStart"/>
      <w:r>
        <w:t>dataset</w:t>
      </w:r>
      <w:proofErr w:type="gramEnd"/>
      <w:r>
        <w:t xml:space="preserve"> was developed. Experimental results demonstrate that transfer learning h</w:t>
      </w:r>
      <w:r>
        <w:t>elped significantly in enhancing the</w:t>
      </w:r>
    </w:p>
    <w:p w:rsidR="00E94977" w:rsidRDefault="005E70C8">
      <w:pPr>
        <w:ind w:left="20" w:right="13"/>
      </w:pPr>
      <w:proofErr w:type="gramStart"/>
      <w:r>
        <w:t>classification</w:t>
      </w:r>
      <w:proofErr w:type="gramEnd"/>
      <w:r>
        <w:t xml:space="preserve"> techniques, besides enabling the development of a light-weight CNN model. Though very encouraging</w:t>
      </w:r>
    </w:p>
    <w:p w:rsidR="00E94977" w:rsidRDefault="005E70C8">
      <w:pPr>
        <w:ind w:left="20" w:right="13"/>
      </w:pPr>
      <w:proofErr w:type="gramStart"/>
      <w:r>
        <w:t>outcomes</w:t>
      </w:r>
      <w:proofErr w:type="gramEnd"/>
      <w:r>
        <w:t xml:space="preserve"> have been achieved, a number of issues related to dataset size and class imbalance still exist. A</w:t>
      </w:r>
      <w:r>
        <w:t>pproaches</w:t>
      </w:r>
    </w:p>
    <w:p w:rsidR="00E94977" w:rsidRDefault="005E70C8">
      <w:pPr>
        <w:spacing w:after="215"/>
        <w:ind w:left="20" w:right="13"/>
      </w:pPr>
      <w:proofErr w:type="gramStart"/>
      <w:r>
        <w:t>involving</w:t>
      </w:r>
      <w:proofErr w:type="gramEnd"/>
      <w:r>
        <w:t xml:space="preserve"> few-shot classification, attention mechanisms, and their application in real-world deployment scenarios would be pursued in future work.</w:t>
      </w:r>
    </w:p>
    <w:p w:rsidR="00E94977" w:rsidRDefault="005E70C8">
      <w:pPr>
        <w:pStyle w:val="Heading2"/>
        <w:spacing w:after="110"/>
        <w:ind w:left="63" w:right="52"/>
      </w:pPr>
      <w:r>
        <w:rPr>
          <w:i w:val="0"/>
        </w:rPr>
        <w:t>R</w:t>
      </w:r>
      <w:r>
        <w:rPr>
          <w:i w:val="0"/>
          <w:sz w:val="16"/>
        </w:rPr>
        <w:t>EFERENCES</w:t>
      </w:r>
    </w:p>
    <w:p w:rsidR="00E94977" w:rsidRDefault="005E70C8">
      <w:pPr>
        <w:numPr>
          <w:ilvl w:val="0"/>
          <w:numId w:val="6"/>
        </w:numPr>
        <w:spacing w:after="17" w:line="235" w:lineRule="auto"/>
        <w:ind w:right="0" w:hanging="285"/>
        <w:jc w:val="both"/>
      </w:pPr>
      <w:r>
        <w:rPr>
          <w:sz w:val="16"/>
        </w:rPr>
        <w:t xml:space="preserve">G. </w:t>
      </w:r>
      <w:proofErr w:type="spellStart"/>
      <w:r>
        <w:rPr>
          <w:sz w:val="16"/>
        </w:rPr>
        <w:t>Thung</w:t>
      </w:r>
      <w:proofErr w:type="spellEnd"/>
      <w:r>
        <w:rPr>
          <w:sz w:val="16"/>
        </w:rPr>
        <w:t xml:space="preserve"> and M. Yang, “</w:t>
      </w:r>
      <w:proofErr w:type="spellStart"/>
      <w:r>
        <w:rPr>
          <w:sz w:val="16"/>
        </w:rPr>
        <w:t>TrashNet</w:t>
      </w:r>
      <w:proofErr w:type="spellEnd"/>
      <w:r>
        <w:rPr>
          <w:sz w:val="16"/>
        </w:rPr>
        <w:t>: Trash classification dataset,” GitHub, 2016.</w:t>
      </w:r>
    </w:p>
    <w:p w:rsidR="00E94977" w:rsidRDefault="005E70C8">
      <w:pPr>
        <w:numPr>
          <w:ilvl w:val="0"/>
          <w:numId w:val="6"/>
        </w:numPr>
        <w:spacing w:after="17" w:line="235" w:lineRule="auto"/>
        <w:ind w:right="0" w:hanging="285"/>
        <w:jc w:val="both"/>
      </w:pPr>
      <w:r>
        <w:rPr>
          <w:sz w:val="16"/>
        </w:rPr>
        <w:lastRenderedPageBreak/>
        <w:t xml:space="preserve">V. Ruiz, R. Shrestha, and M. </w:t>
      </w:r>
      <w:proofErr w:type="spellStart"/>
      <w:r>
        <w:rPr>
          <w:sz w:val="16"/>
        </w:rPr>
        <w:t>Rezaei</w:t>
      </w:r>
      <w:proofErr w:type="spellEnd"/>
      <w:r>
        <w:rPr>
          <w:sz w:val="16"/>
        </w:rPr>
        <w:t xml:space="preserve">, “Automatic image-based waste classification,” in </w:t>
      </w:r>
      <w:r>
        <w:rPr>
          <w:i/>
          <w:sz w:val="16"/>
        </w:rPr>
        <w:t>Proc. RSV</w:t>
      </w:r>
      <w:r>
        <w:rPr>
          <w:sz w:val="16"/>
        </w:rPr>
        <w:t>, 2019. [Online]. Available: https://doi.org/10.1109/RSV.2019.8912345</w:t>
      </w:r>
    </w:p>
    <w:p w:rsidR="00E94977" w:rsidRDefault="005E70C8">
      <w:pPr>
        <w:numPr>
          <w:ilvl w:val="0"/>
          <w:numId w:val="6"/>
        </w:numPr>
        <w:spacing w:after="17" w:line="235" w:lineRule="auto"/>
        <w:ind w:right="0" w:hanging="285"/>
        <w:jc w:val="both"/>
      </w:pPr>
      <w:r>
        <w:rPr>
          <w:sz w:val="16"/>
        </w:rPr>
        <w:t xml:space="preserve">R. Aral and S¸. R. </w:t>
      </w:r>
      <w:proofErr w:type="spellStart"/>
      <w:r>
        <w:rPr>
          <w:sz w:val="16"/>
        </w:rPr>
        <w:t>Keskin</w:t>
      </w:r>
      <w:proofErr w:type="spellEnd"/>
      <w:r>
        <w:rPr>
          <w:sz w:val="16"/>
        </w:rPr>
        <w:t xml:space="preserve">, “Classification of </w:t>
      </w:r>
      <w:proofErr w:type="spellStart"/>
      <w:r>
        <w:rPr>
          <w:sz w:val="16"/>
        </w:rPr>
        <w:t>TrashNet</w:t>
      </w:r>
      <w:proofErr w:type="spellEnd"/>
      <w:r>
        <w:rPr>
          <w:sz w:val="16"/>
        </w:rPr>
        <w:t xml:space="preserve"> dataset based on deep learning model</w:t>
      </w:r>
      <w:r>
        <w:rPr>
          <w:sz w:val="16"/>
        </w:rPr>
        <w:t xml:space="preserve">s,” </w:t>
      </w:r>
      <w:proofErr w:type="spellStart"/>
      <w:r>
        <w:rPr>
          <w:sz w:val="16"/>
        </w:rPr>
        <w:t>Scinapse</w:t>
      </w:r>
      <w:proofErr w:type="spellEnd"/>
      <w:r>
        <w:rPr>
          <w:sz w:val="16"/>
        </w:rPr>
        <w:t>, 2018. [Online]. Available: https://www.scinapse.io/papers/2913865807</w:t>
      </w:r>
    </w:p>
    <w:p w:rsidR="00E94977" w:rsidRDefault="005E70C8">
      <w:pPr>
        <w:numPr>
          <w:ilvl w:val="0"/>
          <w:numId w:val="6"/>
        </w:numPr>
        <w:spacing w:after="17" w:line="235" w:lineRule="auto"/>
        <w:ind w:right="0" w:hanging="285"/>
        <w:jc w:val="both"/>
      </w:pPr>
      <w:r>
        <w:rPr>
          <w:sz w:val="16"/>
        </w:rPr>
        <w:t xml:space="preserve">S. Author </w:t>
      </w:r>
      <w:r>
        <w:rPr>
          <w:i/>
          <w:sz w:val="16"/>
        </w:rPr>
        <w:t>et al.</w:t>
      </w:r>
      <w:r>
        <w:rPr>
          <w:sz w:val="16"/>
        </w:rPr>
        <w:t>, “A hybrid deep learning model for trash classification based on deep transfer learning,” Wiley, 2022. [Online]. Available: https://doaj.org/article/4b74d63</w:t>
      </w:r>
      <w:r>
        <w:rPr>
          <w:sz w:val="16"/>
        </w:rPr>
        <w:t>b88d1444a9e148976e0917937</w:t>
      </w:r>
    </w:p>
    <w:p w:rsidR="00E94977" w:rsidRDefault="005E70C8">
      <w:pPr>
        <w:numPr>
          <w:ilvl w:val="0"/>
          <w:numId w:val="6"/>
        </w:numPr>
        <w:spacing w:after="17" w:line="235" w:lineRule="auto"/>
        <w:ind w:right="0" w:hanging="285"/>
        <w:jc w:val="both"/>
      </w:pPr>
      <w:r>
        <w:rPr>
          <w:sz w:val="16"/>
        </w:rPr>
        <w:t xml:space="preserve">B. S. Kang, J. Lee, and H. Kim, “ARTD-Net: </w:t>
      </w:r>
      <w:proofErr w:type="spellStart"/>
      <w:r>
        <w:rPr>
          <w:sz w:val="16"/>
        </w:rPr>
        <w:t>Anchorfree</w:t>
      </w:r>
      <w:proofErr w:type="spellEnd"/>
      <w:r>
        <w:rPr>
          <w:sz w:val="16"/>
        </w:rPr>
        <w:t xml:space="preserve"> based recyclable trash detection,” </w:t>
      </w:r>
      <w:r>
        <w:rPr>
          <w:i/>
          <w:sz w:val="16"/>
        </w:rPr>
        <w:t>Sensors</w:t>
      </w:r>
      <w:r>
        <w:rPr>
          <w:sz w:val="16"/>
        </w:rPr>
        <w:t>, vol. 23, no. 5, pp. 2345–2359, 2023. [Online]. Available:</w:t>
      </w:r>
    </w:p>
    <w:p w:rsidR="00E94977" w:rsidRDefault="005E70C8">
      <w:pPr>
        <w:pStyle w:val="Heading2"/>
        <w:spacing w:after="0"/>
        <w:ind w:left="63"/>
      </w:pPr>
      <w:r>
        <w:rPr>
          <w:i w:val="0"/>
          <w:sz w:val="16"/>
        </w:rPr>
        <w:t>https://vciba.springeropen.com/articles/10.1186/s42492-023-00146-</w:t>
      </w:r>
    </w:p>
    <w:p w:rsidR="00E94977" w:rsidRDefault="005E70C8">
      <w:pPr>
        <w:spacing w:after="17" w:line="235" w:lineRule="auto"/>
        <w:ind w:left="365" w:right="0" w:firstLine="0"/>
        <w:jc w:val="both"/>
      </w:pPr>
      <w:r>
        <w:rPr>
          <w:sz w:val="16"/>
        </w:rPr>
        <w:t>3</w:t>
      </w:r>
    </w:p>
    <w:p w:rsidR="00E94977" w:rsidRDefault="005E70C8">
      <w:pPr>
        <w:numPr>
          <w:ilvl w:val="0"/>
          <w:numId w:val="7"/>
        </w:numPr>
        <w:spacing w:after="25" w:line="223" w:lineRule="auto"/>
        <w:ind w:right="0" w:hanging="365"/>
        <w:jc w:val="both"/>
      </w:pPr>
      <w:r>
        <w:rPr>
          <w:sz w:val="16"/>
        </w:rPr>
        <w:t xml:space="preserve">H. A. </w:t>
      </w:r>
      <w:r>
        <w:rPr>
          <w:sz w:val="16"/>
        </w:rPr>
        <w:t xml:space="preserve">Khan, M. Q. Khan, and S. Ahmed, “Enhancing trash classification in smart cities using federated deep learning / </w:t>
      </w:r>
      <w:proofErr w:type="spellStart"/>
      <w:r>
        <w:rPr>
          <w:sz w:val="16"/>
        </w:rPr>
        <w:t>RecycleNet</w:t>
      </w:r>
      <w:proofErr w:type="spellEnd"/>
      <w:r>
        <w:rPr>
          <w:sz w:val="16"/>
        </w:rPr>
        <w:t xml:space="preserve">,” </w:t>
      </w:r>
      <w:r>
        <w:rPr>
          <w:i/>
          <w:sz w:val="16"/>
        </w:rPr>
        <w:t>IJRASET</w:t>
      </w:r>
      <w:r>
        <w:rPr>
          <w:sz w:val="16"/>
        </w:rPr>
        <w:t>, 2024. [Online]. Available: https://www.ijraset.com/researchpaper/recyclenet</w:t>
      </w:r>
    </w:p>
    <w:p w:rsidR="00E94977" w:rsidRDefault="005E70C8">
      <w:pPr>
        <w:numPr>
          <w:ilvl w:val="0"/>
          <w:numId w:val="7"/>
        </w:numPr>
        <w:spacing w:after="17" w:line="235" w:lineRule="auto"/>
        <w:ind w:right="0" w:hanging="365"/>
        <w:jc w:val="both"/>
      </w:pPr>
      <w:r>
        <w:rPr>
          <w:sz w:val="16"/>
        </w:rPr>
        <w:t>G. I. Sayed, M. F. Ahmed, and R. N. Singh, “In</w:t>
      </w:r>
      <w:r>
        <w:rPr>
          <w:sz w:val="16"/>
        </w:rPr>
        <w:t>telligent and sustainable waste classification model using deep learning,” PMC, 2024. [Online]. Available: https://www.ncbi.nlm.nih.gov/pmc/articles/PMC11096226</w:t>
      </w:r>
    </w:p>
    <w:p w:rsidR="00E94977" w:rsidRDefault="005E70C8">
      <w:pPr>
        <w:numPr>
          <w:ilvl w:val="0"/>
          <w:numId w:val="7"/>
        </w:numPr>
        <w:spacing w:after="17" w:line="235" w:lineRule="auto"/>
        <w:ind w:right="0" w:hanging="365"/>
        <w:jc w:val="both"/>
      </w:pPr>
      <w:r>
        <w:rPr>
          <w:sz w:val="16"/>
        </w:rPr>
        <w:t>W. L. Mao, H. J. Zhang, and X. Liu, “Recycling waste classification using optimized deep learni</w:t>
      </w:r>
      <w:r>
        <w:rPr>
          <w:sz w:val="16"/>
        </w:rPr>
        <w:t xml:space="preserve">ng,” </w:t>
      </w:r>
      <w:r>
        <w:rPr>
          <w:i/>
          <w:sz w:val="16"/>
        </w:rPr>
        <w:t>Journal of Cleaner Production</w:t>
      </w:r>
      <w:r>
        <w:rPr>
          <w:sz w:val="16"/>
        </w:rPr>
        <w:t>, 2021. [Online]. Available: https://www.sciencedirect.com/science/article/pii/S0959652621001234</w:t>
      </w:r>
    </w:p>
    <w:p w:rsidR="00E94977" w:rsidRDefault="005E70C8">
      <w:pPr>
        <w:numPr>
          <w:ilvl w:val="0"/>
          <w:numId w:val="7"/>
        </w:numPr>
        <w:spacing w:after="17" w:line="235" w:lineRule="auto"/>
        <w:ind w:right="0" w:hanging="365"/>
        <w:jc w:val="both"/>
      </w:pPr>
      <w:r>
        <w:rPr>
          <w:sz w:val="16"/>
        </w:rPr>
        <w:t xml:space="preserve">X. Ma and L. Li, “Improved ResNet-50 for garbage classification: Feature fusion and improvements,” </w:t>
      </w:r>
      <w:proofErr w:type="spellStart"/>
      <w:r>
        <w:rPr>
          <w:sz w:val="16"/>
        </w:rPr>
        <w:t>ResearchGate</w:t>
      </w:r>
      <w:proofErr w:type="spellEnd"/>
      <w:r>
        <w:rPr>
          <w:sz w:val="16"/>
        </w:rPr>
        <w:t>, 2022. [Onlin</w:t>
      </w:r>
      <w:r>
        <w:rPr>
          <w:sz w:val="16"/>
        </w:rPr>
        <w:t>e]. Available: https://www.researchgate.net/publication/356789012</w:t>
      </w:r>
    </w:p>
    <w:p w:rsidR="00E94977" w:rsidRDefault="005E70C8">
      <w:pPr>
        <w:numPr>
          <w:ilvl w:val="0"/>
          <w:numId w:val="7"/>
        </w:numPr>
        <w:spacing w:after="17" w:line="235" w:lineRule="auto"/>
        <w:ind w:right="0" w:hanging="365"/>
        <w:jc w:val="both"/>
      </w:pPr>
      <w:r>
        <w:rPr>
          <w:sz w:val="16"/>
        </w:rPr>
        <w:t xml:space="preserve">M. </w:t>
      </w:r>
      <w:proofErr w:type="spellStart"/>
      <w:r>
        <w:rPr>
          <w:sz w:val="16"/>
        </w:rPr>
        <w:t>Nahiduzzaman</w:t>
      </w:r>
      <w:proofErr w:type="spellEnd"/>
      <w:r>
        <w:rPr>
          <w:sz w:val="16"/>
        </w:rPr>
        <w:t xml:space="preserve">, F. </w:t>
      </w:r>
      <w:proofErr w:type="spellStart"/>
      <w:r>
        <w:rPr>
          <w:sz w:val="16"/>
        </w:rPr>
        <w:t>Ahamed</w:t>
      </w:r>
      <w:proofErr w:type="spellEnd"/>
      <w:r>
        <w:rPr>
          <w:sz w:val="16"/>
        </w:rPr>
        <w:t xml:space="preserve">, and K. Roy, “An automated waste classification system using deep learning,” </w:t>
      </w:r>
      <w:proofErr w:type="spellStart"/>
      <w:r>
        <w:rPr>
          <w:sz w:val="16"/>
        </w:rPr>
        <w:t>ScienceDirect</w:t>
      </w:r>
      <w:proofErr w:type="spellEnd"/>
      <w:r>
        <w:rPr>
          <w:sz w:val="16"/>
        </w:rPr>
        <w:t>, 2025.</w:t>
      </w:r>
    </w:p>
    <w:p w:rsidR="00E94977" w:rsidRDefault="005E70C8">
      <w:pPr>
        <w:numPr>
          <w:ilvl w:val="0"/>
          <w:numId w:val="7"/>
        </w:numPr>
        <w:spacing w:after="17" w:line="235" w:lineRule="auto"/>
        <w:ind w:right="0" w:hanging="365"/>
        <w:jc w:val="both"/>
      </w:pPr>
      <w:r>
        <w:rPr>
          <w:sz w:val="16"/>
        </w:rPr>
        <w:t>M. M. Islam, S. Rahman, and A. Ahmed, “Effective waste classifica</w:t>
      </w:r>
      <w:r>
        <w:rPr>
          <w:sz w:val="16"/>
        </w:rPr>
        <w:t xml:space="preserve">tion framework via enhanced deep architectures,” </w:t>
      </w:r>
      <w:r>
        <w:rPr>
          <w:i/>
          <w:sz w:val="16"/>
        </w:rPr>
        <w:t>IJCRT</w:t>
      </w:r>
      <w:r>
        <w:rPr>
          <w:sz w:val="16"/>
        </w:rPr>
        <w:t>, 2025.</w:t>
      </w:r>
    </w:p>
    <w:p w:rsidR="00E94977" w:rsidRDefault="005E70C8">
      <w:pPr>
        <w:numPr>
          <w:ilvl w:val="0"/>
          <w:numId w:val="7"/>
        </w:numPr>
        <w:spacing w:after="17" w:line="235" w:lineRule="auto"/>
        <w:ind w:right="0" w:hanging="365"/>
        <w:jc w:val="both"/>
      </w:pPr>
      <w:r>
        <w:rPr>
          <w:sz w:val="16"/>
        </w:rPr>
        <w:t xml:space="preserve">S. P. S. Kumar, “Advanced deep learning framework for waste image categorization (attention-enhanced </w:t>
      </w:r>
      <w:proofErr w:type="spellStart"/>
      <w:r>
        <w:rPr>
          <w:sz w:val="16"/>
        </w:rPr>
        <w:t>AlexNet</w:t>
      </w:r>
      <w:proofErr w:type="spellEnd"/>
      <w:r>
        <w:rPr>
          <w:sz w:val="16"/>
        </w:rPr>
        <w:t xml:space="preserve">),” </w:t>
      </w:r>
      <w:r>
        <w:rPr>
          <w:i/>
          <w:sz w:val="16"/>
        </w:rPr>
        <w:t>IJRASET</w:t>
      </w:r>
      <w:r>
        <w:rPr>
          <w:sz w:val="16"/>
        </w:rPr>
        <w:t>, 2025. [Online].</w:t>
      </w:r>
    </w:p>
    <w:p w:rsidR="00E94977" w:rsidRDefault="005E70C8">
      <w:pPr>
        <w:spacing w:after="17" w:line="235" w:lineRule="auto"/>
        <w:ind w:left="365" w:right="0" w:firstLine="0"/>
        <w:jc w:val="both"/>
      </w:pPr>
      <w:r>
        <w:rPr>
          <w:sz w:val="16"/>
        </w:rPr>
        <w:t>Available:</w:t>
      </w:r>
    </w:p>
    <w:p w:rsidR="00E94977" w:rsidRDefault="005E70C8">
      <w:pPr>
        <w:numPr>
          <w:ilvl w:val="0"/>
          <w:numId w:val="7"/>
        </w:numPr>
        <w:spacing w:after="17" w:line="235" w:lineRule="auto"/>
        <w:ind w:right="0" w:hanging="365"/>
        <w:jc w:val="both"/>
      </w:pPr>
      <w:r>
        <w:rPr>
          <w:sz w:val="16"/>
        </w:rPr>
        <w:t>Stanford University, “Trash classification: Classifying garbage using deep learning,” Student Project/</w:t>
      </w:r>
      <w:proofErr w:type="spellStart"/>
      <w:r>
        <w:rPr>
          <w:sz w:val="16"/>
        </w:rPr>
        <w:t>ResearchGate</w:t>
      </w:r>
      <w:proofErr w:type="spellEnd"/>
      <w:r>
        <w:rPr>
          <w:sz w:val="16"/>
        </w:rPr>
        <w:t>, 2020. [Online]. Available: https://www.researchgate.net/publication/341234567</w:t>
      </w:r>
    </w:p>
    <w:p w:rsidR="00E94977" w:rsidRDefault="005E70C8">
      <w:pPr>
        <w:numPr>
          <w:ilvl w:val="0"/>
          <w:numId w:val="7"/>
        </w:numPr>
        <w:spacing w:after="17" w:line="235" w:lineRule="auto"/>
        <w:ind w:right="0" w:hanging="365"/>
        <w:jc w:val="both"/>
      </w:pPr>
      <w:r>
        <w:rPr>
          <w:sz w:val="16"/>
        </w:rPr>
        <w:t xml:space="preserve">K. </w:t>
      </w:r>
      <w:proofErr w:type="spellStart"/>
      <w:r>
        <w:rPr>
          <w:sz w:val="16"/>
        </w:rPr>
        <w:t>Kilicaslan</w:t>
      </w:r>
      <w:proofErr w:type="spellEnd"/>
      <w:r>
        <w:rPr>
          <w:sz w:val="16"/>
        </w:rPr>
        <w:t>, “Garbage-classification-with-convolutional-</w:t>
      </w:r>
      <w:proofErr w:type="spellStart"/>
      <w:r>
        <w:rPr>
          <w:sz w:val="16"/>
        </w:rPr>
        <w:t>neur</w:t>
      </w:r>
      <w:r>
        <w:rPr>
          <w:sz w:val="16"/>
        </w:rPr>
        <w:t>alnetwork</w:t>
      </w:r>
      <w:proofErr w:type="spellEnd"/>
      <w:r>
        <w:rPr>
          <w:sz w:val="16"/>
        </w:rPr>
        <w:t>-CNN,” GitHub repository, 2020.</w:t>
      </w:r>
    </w:p>
    <w:p w:rsidR="00E94977" w:rsidRDefault="005E70C8">
      <w:pPr>
        <w:numPr>
          <w:ilvl w:val="0"/>
          <w:numId w:val="7"/>
        </w:numPr>
        <w:spacing w:after="17" w:line="235" w:lineRule="auto"/>
        <w:ind w:right="0" w:hanging="365"/>
        <w:jc w:val="both"/>
      </w:pPr>
      <w:r>
        <w:rPr>
          <w:sz w:val="16"/>
        </w:rPr>
        <w:t xml:space="preserve">F. R. </w:t>
      </w:r>
      <w:proofErr w:type="spellStart"/>
      <w:r>
        <w:rPr>
          <w:sz w:val="16"/>
        </w:rPr>
        <w:t>Sayem</w:t>
      </w:r>
      <w:proofErr w:type="spellEnd"/>
      <w:r>
        <w:rPr>
          <w:sz w:val="16"/>
        </w:rPr>
        <w:t xml:space="preserve">, M. Rahman, and S. </w:t>
      </w:r>
      <w:proofErr w:type="spellStart"/>
      <w:r>
        <w:rPr>
          <w:sz w:val="16"/>
        </w:rPr>
        <w:t>Haque</w:t>
      </w:r>
      <w:proofErr w:type="spellEnd"/>
      <w:r>
        <w:rPr>
          <w:sz w:val="16"/>
        </w:rPr>
        <w:t>, “Waste classification for sustainable development using image-based models (</w:t>
      </w:r>
      <w:proofErr w:type="spellStart"/>
      <w:r>
        <w:rPr>
          <w:sz w:val="16"/>
        </w:rPr>
        <w:t>EfficientNet</w:t>
      </w:r>
      <w:proofErr w:type="spellEnd"/>
      <w:r>
        <w:rPr>
          <w:sz w:val="16"/>
        </w:rPr>
        <w:t xml:space="preserve"> experiments),” </w:t>
      </w:r>
      <w:r>
        <w:rPr>
          <w:i/>
          <w:sz w:val="16"/>
        </w:rPr>
        <w:t>Sustainability</w:t>
      </w:r>
      <w:r>
        <w:rPr>
          <w:sz w:val="16"/>
        </w:rPr>
        <w:t>, vol. 14, no. 22, p. 14735, 2022.</w:t>
      </w:r>
    </w:p>
    <w:p w:rsidR="00E94977" w:rsidRDefault="00E94977">
      <w:pPr>
        <w:sectPr w:rsidR="00E94977">
          <w:type w:val="continuous"/>
          <w:pgSz w:w="12240" w:h="15840"/>
          <w:pgMar w:top="1043" w:right="979" w:bottom="1468" w:left="979" w:header="720" w:footer="720" w:gutter="0"/>
          <w:cols w:num="2" w:space="240"/>
        </w:sectPr>
      </w:pPr>
    </w:p>
    <w:tbl>
      <w:tblPr>
        <w:tblStyle w:val="TableGrid"/>
        <w:tblpPr w:vertAnchor="page" w:horzAnchor="page" w:tblpX="979" w:tblpY="3830"/>
        <w:tblOverlap w:val="never"/>
        <w:tblW w:w="11254" w:type="dxa"/>
        <w:tblInd w:w="0" w:type="dxa"/>
        <w:tblCellMar>
          <w:top w:w="43" w:type="dxa"/>
          <w:left w:w="120" w:type="dxa"/>
          <w:bottom w:w="0" w:type="dxa"/>
          <w:right w:w="119" w:type="dxa"/>
        </w:tblCellMar>
        <w:tblLook w:val="04A0" w:firstRow="1" w:lastRow="0" w:firstColumn="1" w:lastColumn="0" w:noHBand="0" w:noVBand="1"/>
      </w:tblPr>
      <w:tblGrid>
        <w:gridCol w:w="2037"/>
        <w:gridCol w:w="1637"/>
        <w:gridCol w:w="1513"/>
        <w:gridCol w:w="2724"/>
        <w:gridCol w:w="1078"/>
        <w:gridCol w:w="2020"/>
        <w:gridCol w:w="245"/>
      </w:tblGrid>
      <w:tr w:rsidR="00E94977" w:rsidTr="00F52688">
        <w:trPr>
          <w:trHeight w:val="22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bookmarkStart w:id="0" w:name="_GoBack"/>
            <w:bookmarkEnd w:id="0"/>
            <w:r>
              <w:rPr>
                <w:sz w:val="16"/>
              </w:rPr>
              <w:lastRenderedPageBreak/>
              <w:t>Paper Title</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Author(s)</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Dataset Used</w:t>
            </w:r>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Description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Accuracy</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Limitation</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 xml:space="preserve">G. </w:t>
            </w:r>
            <w:proofErr w:type="spellStart"/>
            <w:r>
              <w:rPr>
                <w:sz w:val="16"/>
              </w:rPr>
              <w:t>Thung</w:t>
            </w:r>
            <w:proofErr w:type="spellEnd"/>
            <w:r>
              <w:rPr>
                <w:sz w:val="16"/>
              </w:rPr>
              <w:t xml:space="preserve"> &amp; M. Yang</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Original dataset creation: 6 classes (glass, paper, cardboard, plastic, metal, trash); small-scale, in-the-wild images</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NA</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Small dataset, class imbalance.</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404"/>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tabs>
                <w:tab w:val="right" w:pos="1814"/>
              </w:tabs>
              <w:spacing w:after="0" w:line="259" w:lineRule="auto"/>
              <w:ind w:left="0" w:right="0" w:firstLine="0"/>
              <w:jc w:val="left"/>
            </w:pPr>
            <w:r>
              <w:rPr>
                <w:sz w:val="16"/>
              </w:rPr>
              <w:t>Automatic</w:t>
            </w:r>
            <w:r>
              <w:rPr>
                <w:sz w:val="16"/>
              </w:rPr>
              <w:tab/>
              <w:t>Image-Based</w:t>
            </w:r>
          </w:p>
          <w:p w:rsidR="00E94977" w:rsidRDefault="005E70C8">
            <w:pPr>
              <w:spacing w:after="0" w:line="259" w:lineRule="auto"/>
              <w:ind w:left="0" w:right="0" w:firstLine="0"/>
              <w:jc w:val="left"/>
            </w:pPr>
            <w:r>
              <w:rPr>
                <w:sz w:val="16"/>
              </w:rPr>
              <w:t>Waste Classification</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V. Ruiz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tabs>
                <w:tab w:val="center" w:pos="773"/>
                <w:tab w:val="right" w:pos="1304"/>
              </w:tabs>
              <w:spacing w:after="0" w:line="259" w:lineRule="auto"/>
              <w:ind w:left="0" w:right="0" w:firstLine="0"/>
              <w:jc w:val="left"/>
            </w:pPr>
            <w:proofErr w:type="spellStart"/>
            <w:r>
              <w:rPr>
                <w:sz w:val="16"/>
              </w:rPr>
              <w:t>TrashNet</w:t>
            </w:r>
            <w:proofErr w:type="spellEnd"/>
            <w:r>
              <w:rPr>
                <w:sz w:val="16"/>
              </w:rPr>
              <w:tab/>
              <w:t>/</w:t>
            </w:r>
            <w:r>
              <w:rPr>
                <w:sz w:val="16"/>
              </w:rPr>
              <w:tab/>
              <w:t>small</w:t>
            </w:r>
          </w:p>
          <w:p w:rsidR="00E94977" w:rsidRDefault="005E70C8">
            <w:pPr>
              <w:spacing w:after="0" w:line="259" w:lineRule="auto"/>
              <w:ind w:left="0" w:right="0" w:firstLine="0"/>
              <w:jc w:val="left"/>
            </w:pPr>
            <w:r>
              <w:rPr>
                <w:sz w:val="16"/>
              </w:rPr>
              <w:t>waste datasets</w:t>
            </w:r>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Early CNN-based pipeline for image classification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rFonts w:ascii="Cambria" w:eastAsia="Cambria" w:hAnsi="Cambria" w:cs="Cambria"/>
                <w:sz w:val="16"/>
              </w:rPr>
              <w:t>∼</w:t>
            </w:r>
            <w:r>
              <w:rPr>
                <w:sz w:val="16"/>
              </w:rPr>
              <w:t>60%</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 xml:space="preserve">Naive CNN, no </w:t>
            </w:r>
            <w:proofErr w:type="spellStart"/>
            <w:r>
              <w:rPr>
                <w:sz w:val="16"/>
              </w:rPr>
              <w:t>augmenta</w:t>
            </w:r>
            <w:proofErr w:type="spellEnd"/>
            <w:r>
              <w:rPr>
                <w:sz w:val="16"/>
              </w:rPr>
              <w:t>-</w:t>
            </w:r>
          </w:p>
          <w:p w:rsidR="00E94977" w:rsidRDefault="005E70C8">
            <w:pPr>
              <w:spacing w:after="0" w:line="259" w:lineRule="auto"/>
              <w:ind w:left="0" w:right="0" w:firstLine="0"/>
              <w:jc w:val="left"/>
            </w:pPr>
            <w:proofErr w:type="spellStart"/>
            <w:r>
              <w:rPr>
                <w:sz w:val="16"/>
              </w:rPr>
              <w:t>tion</w:t>
            </w:r>
            <w:proofErr w:type="spellEnd"/>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 xml:space="preserve">Classification of </w:t>
            </w:r>
            <w:proofErr w:type="spellStart"/>
            <w:r>
              <w:rPr>
                <w:sz w:val="16"/>
              </w:rPr>
              <w:t>TrashNet</w:t>
            </w:r>
            <w:proofErr w:type="spellEnd"/>
          </w:p>
          <w:p w:rsidR="00E94977" w:rsidRDefault="005E70C8">
            <w:pPr>
              <w:tabs>
                <w:tab w:val="center" w:pos="823"/>
                <w:tab w:val="center" w:pos="1248"/>
                <w:tab w:val="right" w:pos="1814"/>
              </w:tabs>
              <w:spacing w:after="0" w:line="259" w:lineRule="auto"/>
              <w:ind w:left="0" w:right="0" w:firstLine="0"/>
              <w:jc w:val="left"/>
            </w:pPr>
            <w:r>
              <w:rPr>
                <w:sz w:val="16"/>
              </w:rPr>
              <w:t>Dataset</w:t>
            </w:r>
            <w:r>
              <w:rPr>
                <w:sz w:val="16"/>
              </w:rPr>
              <w:tab/>
              <w:t>Based</w:t>
            </w:r>
            <w:r>
              <w:rPr>
                <w:sz w:val="16"/>
              </w:rPr>
              <w:tab/>
              <w:t>on</w:t>
            </w:r>
            <w:r>
              <w:rPr>
                <w:sz w:val="16"/>
              </w:rPr>
              <w:tab/>
              <w:t>Deep</w:t>
            </w:r>
          </w:p>
          <w:p w:rsidR="00E94977" w:rsidRDefault="005E70C8">
            <w:pPr>
              <w:spacing w:after="0" w:line="259" w:lineRule="auto"/>
              <w:ind w:left="0" w:right="0" w:firstLine="0"/>
              <w:jc w:val="left"/>
            </w:pPr>
            <w:r>
              <w:rPr>
                <w:sz w:val="16"/>
              </w:rPr>
              <w:t>Learning Models</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 xml:space="preserve">R. Aral &amp; S¸. R. </w:t>
            </w:r>
            <w:proofErr w:type="spellStart"/>
            <w:r>
              <w:rPr>
                <w:sz w:val="16"/>
              </w:rPr>
              <w:t>Ke</w:t>
            </w:r>
            <w:proofErr w:type="spellEnd"/>
            <w:r>
              <w:rPr>
                <w:sz w:val="16"/>
              </w:rPr>
              <w:t>-</w:t>
            </w:r>
          </w:p>
          <w:p w:rsidR="00E94977" w:rsidRDefault="005E70C8">
            <w:pPr>
              <w:spacing w:after="0" w:line="259" w:lineRule="auto"/>
              <w:ind w:left="0" w:right="0" w:firstLine="0"/>
              <w:jc w:val="left"/>
            </w:pPr>
            <w:r>
              <w:rPr>
                <w:sz w:val="16"/>
              </w:rPr>
              <w:t>skin</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 xml:space="preserve">Comparison of pre-trained CNNs with transfer learning on </w:t>
            </w:r>
            <w:proofErr w:type="spellStart"/>
            <w:r>
              <w:rPr>
                <w:sz w:val="16"/>
              </w:rPr>
              <w:t>TrashNet</w:t>
            </w:r>
            <w:proofErr w:type="spellEnd"/>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65–75%</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Limited size of dataset</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A Hybrid Deep Learning</w:t>
            </w:r>
          </w:p>
          <w:p w:rsidR="00E94977" w:rsidRDefault="005E70C8">
            <w:pPr>
              <w:spacing w:after="0" w:line="259" w:lineRule="auto"/>
              <w:ind w:left="0" w:right="0" w:firstLine="0"/>
              <w:jc w:val="left"/>
            </w:pPr>
            <w:r>
              <w:rPr>
                <w:sz w:val="16"/>
              </w:rPr>
              <w:t>Model for Trash Classification</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S. Author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Two-stage hybrid approach: coarse grouping + fine classification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rFonts w:ascii="Cambria" w:eastAsia="Cambria" w:hAnsi="Cambria" w:cs="Cambria"/>
                <w:sz w:val="16"/>
              </w:rPr>
              <w:t>∼</w:t>
            </w:r>
            <w:r>
              <w:rPr>
                <w:sz w:val="16"/>
              </w:rPr>
              <w:t>78%</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Slightly complex, computation heavy</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tabs>
                <w:tab w:val="right" w:pos="1814"/>
              </w:tabs>
              <w:spacing w:after="0" w:line="259" w:lineRule="auto"/>
              <w:ind w:left="0" w:right="0" w:firstLine="0"/>
              <w:jc w:val="left"/>
            </w:pPr>
            <w:r>
              <w:rPr>
                <w:sz w:val="16"/>
              </w:rPr>
              <w:t>ARTD-Net:</w:t>
            </w:r>
            <w:r>
              <w:rPr>
                <w:sz w:val="16"/>
              </w:rPr>
              <w:tab/>
              <w:t>Anchor-Free</w:t>
            </w:r>
          </w:p>
          <w:p w:rsidR="00E94977" w:rsidRDefault="005E70C8">
            <w:pPr>
              <w:tabs>
                <w:tab w:val="center" w:pos="923"/>
                <w:tab w:val="right" w:pos="1814"/>
              </w:tabs>
              <w:spacing w:after="0" w:line="259" w:lineRule="auto"/>
              <w:ind w:left="0" w:right="0" w:firstLine="0"/>
              <w:jc w:val="left"/>
            </w:pPr>
            <w:r>
              <w:rPr>
                <w:sz w:val="16"/>
              </w:rPr>
              <w:t>Based</w:t>
            </w:r>
            <w:r>
              <w:rPr>
                <w:sz w:val="16"/>
              </w:rPr>
              <w:tab/>
              <w:t>Recyclable</w:t>
            </w:r>
            <w:r>
              <w:rPr>
                <w:sz w:val="16"/>
              </w:rPr>
              <w:tab/>
              <w:t>Trash</w:t>
            </w:r>
          </w:p>
          <w:p w:rsidR="00E94977" w:rsidRDefault="005E70C8">
            <w:pPr>
              <w:spacing w:after="0" w:line="259" w:lineRule="auto"/>
              <w:ind w:left="0" w:right="0" w:firstLine="0"/>
              <w:jc w:val="left"/>
            </w:pPr>
            <w:r>
              <w:rPr>
                <w:sz w:val="16"/>
              </w:rPr>
              <w:t>Detection</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B. S. Kang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r>
              <w:rPr>
                <w:sz w:val="16"/>
              </w:rPr>
              <w:t xml:space="preserve"> + custom images</w:t>
            </w:r>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Detection framework for multiple objects in real-world images</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 xml:space="preserve">80–85% </w:t>
            </w:r>
            <w:proofErr w:type="spellStart"/>
            <w:r>
              <w:rPr>
                <w:sz w:val="16"/>
              </w:rPr>
              <w:t>mAP</w:t>
            </w:r>
            <w:proofErr w:type="spellEnd"/>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Detection-specific, not pure classification</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tabs>
                <w:tab w:val="right" w:pos="1814"/>
              </w:tabs>
              <w:spacing w:after="0" w:line="259" w:lineRule="auto"/>
              <w:ind w:left="0" w:right="0" w:firstLine="0"/>
              <w:jc w:val="left"/>
            </w:pPr>
            <w:proofErr w:type="spellStart"/>
            <w:r>
              <w:rPr>
                <w:sz w:val="16"/>
              </w:rPr>
              <w:t>RecycleNet</w:t>
            </w:r>
            <w:proofErr w:type="spellEnd"/>
            <w:r>
              <w:rPr>
                <w:sz w:val="16"/>
              </w:rPr>
              <w:t>:</w:t>
            </w:r>
            <w:r>
              <w:rPr>
                <w:sz w:val="16"/>
              </w:rPr>
              <w:tab/>
              <w:t>Federated</w:t>
            </w:r>
          </w:p>
          <w:p w:rsidR="00E94977" w:rsidRDefault="005E70C8">
            <w:pPr>
              <w:spacing w:after="0" w:line="259" w:lineRule="auto"/>
              <w:ind w:left="0" w:right="0" w:firstLine="0"/>
              <w:jc w:val="left"/>
            </w:pPr>
            <w:r>
              <w:rPr>
                <w:sz w:val="16"/>
              </w:rPr>
              <w:t>Deep Learning for Smart</w:t>
            </w:r>
          </w:p>
          <w:p w:rsidR="00E94977" w:rsidRDefault="005E70C8">
            <w:pPr>
              <w:spacing w:after="0" w:line="259" w:lineRule="auto"/>
              <w:ind w:left="0" w:right="0" w:firstLine="0"/>
              <w:jc w:val="left"/>
            </w:pPr>
            <w:r>
              <w:rPr>
                <w:sz w:val="16"/>
              </w:rPr>
              <w:t>Cities</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H. A. Khan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r>
              <w:rPr>
                <w:sz w:val="16"/>
              </w:rPr>
              <w:t xml:space="preserve"> + city sensors</w:t>
            </w:r>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tabs>
                <w:tab w:val="center" w:pos="1121"/>
                <w:tab w:val="center" w:pos="1706"/>
                <w:tab w:val="right" w:pos="2551"/>
              </w:tabs>
              <w:spacing w:after="0" w:line="259" w:lineRule="auto"/>
              <w:ind w:left="0" w:right="0" w:firstLine="0"/>
              <w:jc w:val="left"/>
            </w:pPr>
            <w:r>
              <w:rPr>
                <w:sz w:val="16"/>
              </w:rPr>
              <w:t>Federated</w:t>
            </w:r>
            <w:r>
              <w:rPr>
                <w:sz w:val="16"/>
              </w:rPr>
              <w:tab/>
              <w:t>learning</w:t>
            </w:r>
            <w:r>
              <w:rPr>
                <w:sz w:val="16"/>
              </w:rPr>
              <w:tab/>
              <w:t>for</w:t>
            </w:r>
            <w:r>
              <w:rPr>
                <w:sz w:val="16"/>
              </w:rPr>
              <w:tab/>
              <w:t>privacy-</w:t>
            </w:r>
          </w:p>
          <w:p w:rsidR="00E94977" w:rsidRDefault="005E70C8">
            <w:pPr>
              <w:spacing w:after="0" w:line="259" w:lineRule="auto"/>
              <w:ind w:left="0" w:right="0" w:firstLine="0"/>
              <w:jc w:val="left"/>
            </w:pPr>
            <w:r>
              <w:rPr>
                <w:sz w:val="16"/>
              </w:rPr>
              <w:t>preserving classification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75–82%</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Communication overhead</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Intelligent and Sustainable Waste Sorting Model Based on Deep Learning</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G. I. Sayed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Integrates ecological impact with classification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78–80%</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Focus on sustainability, limited dataset</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Recycling Waste Classification Using Optimized Deep Learning</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W. L. Mao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Comparative study using CNN optimization and data augmentation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79–83%</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Overfitting risk</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76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4" w:lineRule="auto"/>
              <w:ind w:left="0" w:right="0" w:firstLine="0"/>
              <w:jc w:val="both"/>
            </w:pPr>
            <w:r>
              <w:rPr>
                <w:sz w:val="16"/>
              </w:rPr>
              <w:t>Improved ResNet-50 for Garbage Classification:</w:t>
            </w:r>
          </w:p>
          <w:p w:rsidR="00E94977" w:rsidRDefault="005E70C8">
            <w:pPr>
              <w:tabs>
                <w:tab w:val="center" w:pos="1084"/>
                <w:tab w:val="right" w:pos="1814"/>
              </w:tabs>
              <w:spacing w:after="0" w:line="259" w:lineRule="auto"/>
              <w:ind w:left="0" w:right="0" w:firstLine="0"/>
              <w:jc w:val="left"/>
            </w:pPr>
            <w:r>
              <w:rPr>
                <w:sz w:val="16"/>
              </w:rPr>
              <w:t>Feature</w:t>
            </w:r>
            <w:r>
              <w:rPr>
                <w:sz w:val="16"/>
              </w:rPr>
              <w:tab/>
              <w:t>Fusion</w:t>
            </w:r>
            <w:r>
              <w:rPr>
                <w:sz w:val="16"/>
              </w:rPr>
              <w:tab/>
              <w:t>&amp;</w:t>
            </w:r>
          </w:p>
          <w:p w:rsidR="00E94977" w:rsidRDefault="005E70C8">
            <w:pPr>
              <w:spacing w:after="0" w:line="259" w:lineRule="auto"/>
              <w:ind w:left="0" w:right="0" w:firstLine="0"/>
              <w:jc w:val="left"/>
            </w:pPr>
            <w:r>
              <w:rPr>
                <w:sz w:val="16"/>
              </w:rPr>
              <w:t>Improvements</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X. Ma &amp; L. Li</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Modified ResNet-50 with multi-scale feature fusion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85–87%</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Architecture complexity</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tabs>
                <w:tab w:val="center" w:pos="812"/>
                <w:tab w:val="right" w:pos="1814"/>
              </w:tabs>
              <w:spacing w:after="0" w:line="259" w:lineRule="auto"/>
              <w:ind w:left="0" w:right="0" w:firstLine="0"/>
              <w:jc w:val="left"/>
            </w:pPr>
            <w:r>
              <w:rPr>
                <w:sz w:val="16"/>
              </w:rPr>
              <w:t>An</w:t>
            </w:r>
            <w:r>
              <w:rPr>
                <w:sz w:val="16"/>
              </w:rPr>
              <w:tab/>
              <w:t>Automated</w:t>
            </w:r>
            <w:r>
              <w:rPr>
                <w:sz w:val="16"/>
              </w:rPr>
              <w:tab/>
              <w:t>Waste</w:t>
            </w:r>
          </w:p>
          <w:p w:rsidR="00E94977" w:rsidRDefault="005E70C8">
            <w:pPr>
              <w:spacing w:after="0" w:line="259" w:lineRule="auto"/>
              <w:ind w:left="0" w:right="0" w:firstLine="0"/>
              <w:jc w:val="left"/>
            </w:pPr>
            <w:r>
              <w:rPr>
                <w:sz w:val="16"/>
              </w:rPr>
              <w:t>Classification System Using</w:t>
            </w:r>
          </w:p>
          <w:p w:rsidR="00E94977" w:rsidRDefault="005E70C8">
            <w:pPr>
              <w:spacing w:after="0" w:line="259" w:lineRule="auto"/>
              <w:ind w:left="0" w:right="0" w:firstLine="0"/>
              <w:jc w:val="left"/>
            </w:pPr>
            <w:r>
              <w:rPr>
                <w:sz w:val="16"/>
              </w:rPr>
              <w:t>Deep Learning</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 xml:space="preserve">M. </w:t>
            </w:r>
            <w:proofErr w:type="spellStart"/>
            <w:r>
              <w:rPr>
                <w:sz w:val="16"/>
              </w:rPr>
              <w:t>Nahiduzzaman</w:t>
            </w:r>
            <w:proofErr w:type="spellEnd"/>
            <w:r>
              <w:rPr>
                <w:sz w:val="16"/>
              </w:rPr>
              <w:t xml:space="preserve">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Three-stage pipeline: CNN + feature fusion + refinement</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86%</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Slightly computation heavy</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Effective Waste Classification Framework via Enhanced Deep Architectures</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M. M. Islam et al.</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Attention modules added to CNN to focus on minority classes</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84–86%</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Needs</w:t>
            </w:r>
            <w:r>
              <w:rPr>
                <w:sz w:val="16"/>
              </w:rPr>
              <w:tab/>
              <w:t>tuning;</w:t>
            </w:r>
            <w:r>
              <w:rPr>
                <w:sz w:val="16"/>
              </w:rPr>
              <w:tab/>
              <w:t>moderately complex</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76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tabs>
                <w:tab w:val="center" w:pos="940"/>
                <w:tab w:val="right" w:pos="1814"/>
              </w:tabs>
              <w:spacing w:after="0" w:line="259" w:lineRule="auto"/>
              <w:ind w:left="0" w:right="0" w:firstLine="0"/>
              <w:jc w:val="left"/>
            </w:pPr>
            <w:r>
              <w:rPr>
                <w:sz w:val="16"/>
              </w:rPr>
              <w:t>Advanced</w:t>
            </w:r>
            <w:r>
              <w:rPr>
                <w:sz w:val="16"/>
              </w:rPr>
              <w:tab/>
              <w:t>Deep</w:t>
            </w:r>
            <w:r>
              <w:rPr>
                <w:sz w:val="16"/>
              </w:rPr>
              <w:tab/>
              <w:t>Learning</w:t>
            </w:r>
          </w:p>
          <w:p w:rsidR="00E94977" w:rsidRDefault="005E70C8">
            <w:pPr>
              <w:spacing w:after="0" w:line="259" w:lineRule="auto"/>
              <w:ind w:left="0" w:right="0" w:firstLine="0"/>
              <w:jc w:val="left"/>
            </w:pPr>
            <w:r>
              <w:rPr>
                <w:sz w:val="16"/>
              </w:rPr>
              <w:t>Framework for Waste Image</w:t>
            </w:r>
          </w:p>
          <w:p w:rsidR="00E94977" w:rsidRDefault="005E70C8">
            <w:pPr>
              <w:spacing w:after="0" w:line="259" w:lineRule="auto"/>
              <w:ind w:left="0" w:right="0" w:firstLine="0"/>
              <w:jc w:val="both"/>
            </w:pPr>
            <w:r>
              <w:rPr>
                <w:sz w:val="16"/>
              </w:rPr>
              <w:t xml:space="preserve">Categorization: </w:t>
            </w:r>
            <w:proofErr w:type="spellStart"/>
            <w:r>
              <w:rPr>
                <w:sz w:val="16"/>
              </w:rPr>
              <w:t>AttentionEnhanced</w:t>
            </w:r>
            <w:proofErr w:type="spellEnd"/>
            <w:r>
              <w:rPr>
                <w:sz w:val="16"/>
              </w:rPr>
              <w:t xml:space="preserve"> </w:t>
            </w:r>
            <w:proofErr w:type="spellStart"/>
            <w:r>
              <w:rPr>
                <w:sz w:val="16"/>
              </w:rPr>
              <w:t>AlexNet</w:t>
            </w:r>
            <w:proofErr w:type="spellEnd"/>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S. P. S. Kumar</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proofErr w:type="spellStart"/>
            <w:r>
              <w:rPr>
                <w:sz w:val="16"/>
              </w:rPr>
              <w:t>AlexNet</w:t>
            </w:r>
            <w:proofErr w:type="spellEnd"/>
            <w:r>
              <w:rPr>
                <w:sz w:val="16"/>
              </w:rPr>
              <w:t xml:space="preserve"> with attention for </w:t>
            </w:r>
            <w:proofErr w:type="spellStart"/>
            <w:r>
              <w:rPr>
                <w:sz w:val="16"/>
              </w:rPr>
              <w:t>texturebased</w:t>
            </w:r>
            <w:proofErr w:type="spellEnd"/>
            <w:r>
              <w:rPr>
                <w:sz w:val="16"/>
              </w:rPr>
              <w:t xml:space="preserve"> class differentiation</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83–85%</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both"/>
            </w:pPr>
            <w:r>
              <w:rPr>
                <w:sz w:val="16"/>
              </w:rPr>
              <w:t xml:space="preserve">Older backbone: </w:t>
            </w:r>
            <w:proofErr w:type="spellStart"/>
            <w:r>
              <w:rPr>
                <w:sz w:val="16"/>
              </w:rPr>
              <w:t>AlexNet</w:t>
            </w:r>
            <w:proofErr w:type="spellEnd"/>
            <w:r>
              <w:rPr>
                <w:sz w:val="16"/>
              </w:rPr>
              <w:t>, not very deep</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r w:rsidR="00E94977" w:rsidTr="00F52688">
        <w:trPr>
          <w:trHeight w:val="583"/>
        </w:trPr>
        <w:tc>
          <w:tcPr>
            <w:tcW w:w="2038" w:type="dxa"/>
            <w:tcBorders>
              <w:top w:val="single" w:sz="3" w:space="0" w:color="000000"/>
              <w:left w:val="single" w:sz="3" w:space="0" w:color="000000"/>
              <w:bottom w:val="single" w:sz="3" w:space="0" w:color="000000"/>
              <w:right w:val="single" w:sz="3" w:space="0" w:color="000000"/>
            </w:tcBorders>
          </w:tcPr>
          <w:p w:rsidR="00E94977" w:rsidRDefault="005E70C8">
            <w:pPr>
              <w:tabs>
                <w:tab w:val="right" w:pos="1814"/>
              </w:tabs>
              <w:spacing w:after="0" w:line="259" w:lineRule="auto"/>
              <w:ind w:left="0" w:right="0" w:firstLine="0"/>
              <w:jc w:val="left"/>
            </w:pPr>
            <w:r>
              <w:rPr>
                <w:sz w:val="16"/>
              </w:rPr>
              <w:t>Trash</w:t>
            </w:r>
            <w:r>
              <w:rPr>
                <w:sz w:val="16"/>
              </w:rPr>
              <w:tab/>
              <w:t>Classification:</w:t>
            </w:r>
          </w:p>
          <w:p w:rsidR="00E94977" w:rsidRDefault="005E70C8">
            <w:pPr>
              <w:tabs>
                <w:tab w:val="right" w:pos="1814"/>
              </w:tabs>
              <w:spacing w:after="0" w:line="259" w:lineRule="auto"/>
              <w:ind w:left="0" w:right="0" w:firstLine="0"/>
              <w:jc w:val="left"/>
            </w:pPr>
            <w:r>
              <w:rPr>
                <w:sz w:val="16"/>
              </w:rPr>
              <w:t>Garbage</w:t>
            </w:r>
            <w:r>
              <w:rPr>
                <w:sz w:val="16"/>
              </w:rPr>
              <w:tab/>
              <w:t>Classification</w:t>
            </w:r>
          </w:p>
          <w:p w:rsidR="00E94977" w:rsidRDefault="005E70C8">
            <w:pPr>
              <w:spacing w:after="0" w:line="259" w:lineRule="auto"/>
              <w:ind w:left="0" w:right="0" w:firstLine="0"/>
              <w:jc w:val="left"/>
            </w:pPr>
            <w:r>
              <w:rPr>
                <w:sz w:val="16"/>
              </w:rPr>
              <w:t>Using Deep Learning</w:t>
            </w:r>
          </w:p>
        </w:tc>
        <w:tc>
          <w:tcPr>
            <w:tcW w:w="1637" w:type="dxa"/>
            <w:tcBorders>
              <w:top w:val="single" w:sz="3" w:space="0" w:color="000000"/>
              <w:left w:val="single" w:sz="3" w:space="0" w:color="000000"/>
              <w:bottom w:val="single" w:sz="3" w:space="0" w:color="000000"/>
              <w:right w:val="single" w:sz="3" w:space="0" w:color="000000"/>
            </w:tcBorders>
          </w:tcPr>
          <w:p w:rsidR="00E94977" w:rsidRDefault="005E70C8">
            <w:pPr>
              <w:tabs>
                <w:tab w:val="right" w:pos="1417"/>
              </w:tabs>
              <w:spacing w:after="0" w:line="259" w:lineRule="auto"/>
              <w:ind w:left="0" w:right="0" w:firstLine="0"/>
              <w:jc w:val="left"/>
            </w:pPr>
            <w:r>
              <w:rPr>
                <w:sz w:val="16"/>
              </w:rPr>
              <w:t>Stanford</w:t>
            </w:r>
            <w:r>
              <w:rPr>
                <w:sz w:val="16"/>
              </w:rPr>
              <w:tab/>
              <w:t>Student</w:t>
            </w:r>
          </w:p>
          <w:p w:rsidR="00E94977" w:rsidRDefault="005E70C8">
            <w:pPr>
              <w:spacing w:after="0" w:line="259" w:lineRule="auto"/>
              <w:ind w:left="0" w:right="0" w:firstLine="0"/>
              <w:jc w:val="left"/>
            </w:pPr>
            <w:r>
              <w:rPr>
                <w:sz w:val="16"/>
              </w:rPr>
              <w:t>Project</w:t>
            </w:r>
          </w:p>
        </w:tc>
        <w:tc>
          <w:tcPr>
            <w:tcW w:w="1513"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proofErr w:type="spellStart"/>
            <w:r>
              <w:rPr>
                <w:sz w:val="16"/>
              </w:rPr>
              <w:t>TrashNet</w:t>
            </w:r>
            <w:proofErr w:type="spellEnd"/>
          </w:p>
        </w:tc>
        <w:tc>
          <w:tcPr>
            <w:tcW w:w="2724"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Baseline CNN experiments</w:t>
            </w:r>
          </w:p>
        </w:tc>
        <w:tc>
          <w:tcPr>
            <w:tcW w:w="1078"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62.2%</w:t>
            </w:r>
          </w:p>
        </w:tc>
        <w:tc>
          <w:tcPr>
            <w:tcW w:w="2020" w:type="dxa"/>
            <w:tcBorders>
              <w:top w:val="single" w:sz="3" w:space="0" w:color="000000"/>
              <w:left w:val="single" w:sz="3" w:space="0" w:color="000000"/>
              <w:bottom w:val="single" w:sz="3" w:space="0" w:color="000000"/>
              <w:right w:val="single" w:sz="3" w:space="0" w:color="000000"/>
            </w:tcBorders>
          </w:tcPr>
          <w:p w:rsidR="00E94977" w:rsidRDefault="005E70C8">
            <w:pPr>
              <w:spacing w:after="0" w:line="259" w:lineRule="auto"/>
              <w:ind w:left="0" w:right="0" w:firstLine="0"/>
              <w:jc w:val="left"/>
            </w:pPr>
            <w:r>
              <w:rPr>
                <w:sz w:val="16"/>
              </w:rPr>
              <w:t>Small dataset size</w:t>
            </w:r>
          </w:p>
        </w:tc>
        <w:tc>
          <w:tcPr>
            <w:tcW w:w="244" w:type="dxa"/>
            <w:tcBorders>
              <w:top w:val="single" w:sz="3" w:space="0" w:color="000000"/>
              <w:left w:val="single" w:sz="3" w:space="0" w:color="000000"/>
              <w:bottom w:val="single" w:sz="3" w:space="0" w:color="000000"/>
              <w:right w:val="nil"/>
            </w:tcBorders>
          </w:tcPr>
          <w:p w:rsidR="00E94977" w:rsidRDefault="00E94977">
            <w:pPr>
              <w:spacing w:after="160" w:line="259" w:lineRule="auto"/>
              <w:ind w:left="0" w:right="0" w:firstLine="0"/>
              <w:jc w:val="left"/>
            </w:pPr>
          </w:p>
        </w:tc>
      </w:tr>
    </w:tbl>
    <w:p w:rsidR="00E94977" w:rsidRDefault="005E70C8">
      <w:pPr>
        <w:spacing w:after="15"/>
        <w:ind w:left="1687" w:right="0" w:hanging="10"/>
        <w:jc w:val="both"/>
      </w:pPr>
      <w:r>
        <w:t>TABLE I: Comparative Analysis of Existing Waste Classification Studies</w:t>
      </w:r>
    </w:p>
    <w:sectPr w:rsidR="00E9497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70C8" w:rsidRDefault="005E70C8" w:rsidP="00F52688">
      <w:pPr>
        <w:spacing w:after="0" w:line="240" w:lineRule="auto"/>
      </w:pPr>
      <w:r>
        <w:separator/>
      </w:r>
    </w:p>
  </w:endnote>
  <w:endnote w:type="continuationSeparator" w:id="0">
    <w:p w:rsidR="005E70C8" w:rsidRDefault="005E70C8" w:rsidP="00F52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688" w:rsidRDefault="00F526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688" w:rsidRDefault="00F526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688" w:rsidRDefault="00F526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70C8" w:rsidRDefault="005E70C8" w:rsidP="00F52688">
      <w:pPr>
        <w:spacing w:after="0" w:line="240" w:lineRule="auto"/>
      </w:pPr>
      <w:r>
        <w:separator/>
      </w:r>
    </w:p>
  </w:footnote>
  <w:footnote w:type="continuationSeparator" w:id="0">
    <w:p w:rsidR="005E70C8" w:rsidRDefault="005E70C8" w:rsidP="00F526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688" w:rsidRDefault="00F526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6049154"/>
      <w:docPartObj>
        <w:docPartGallery w:val="Watermarks"/>
        <w:docPartUnique/>
      </w:docPartObj>
    </w:sdtPr>
    <w:sdtContent>
      <w:p w:rsidR="00F52688" w:rsidRDefault="00F526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07.6pt;height:152.2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2688" w:rsidRDefault="00F526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2740E"/>
    <w:multiLevelType w:val="hybridMultilevel"/>
    <w:tmpl w:val="FDE8524A"/>
    <w:lvl w:ilvl="0" w:tplc="72E0701C">
      <w:start w:val="1"/>
      <w:numFmt w:val="bullet"/>
      <w:lvlText w:val="•"/>
      <w:lvlJc w:val="left"/>
      <w:pPr>
        <w:ind w:left="3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6896CF06">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AA50555A">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C5C818AC">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FD0C4F94">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50B6F07E">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C1AEA75A">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C9BCB5EE">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E44CB344">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1" w15:restartNumberingAfterBreak="0">
    <w:nsid w:val="06BF7675"/>
    <w:multiLevelType w:val="hybridMultilevel"/>
    <w:tmpl w:val="73E2131C"/>
    <w:lvl w:ilvl="0" w:tplc="74B230D8">
      <w:start w:val="1"/>
      <w:numFmt w:val="decimal"/>
      <w:lvlText w:val="[%1]"/>
      <w:lvlJc w:val="left"/>
      <w:pPr>
        <w:ind w:left="35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3FECB580">
      <w:start w:val="1"/>
      <w:numFmt w:val="lowerLetter"/>
      <w:lvlText w:val="%2"/>
      <w:lvlJc w:val="left"/>
      <w:pPr>
        <w:ind w:left="11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81063A52">
      <w:start w:val="1"/>
      <w:numFmt w:val="lowerRoman"/>
      <w:lvlText w:val="%3"/>
      <w:lvlJc w:val="left"/>
      <w:pPr>
        <w:ind w:left="18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C5DE47C8">
      <w:start w:val="1"/>
      <w:numFmt w:val="decimal"/>
      <w:lvlText w:val="%4"/>
      <w:lvlJc w:val="left"/>
      <w:pPr>
        <w:ind w:left="26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4D6A6C5A">
      <w:start w:val="1"/>
      <w:numFmt w:val="lowerLetter"/>
      <w:lvlText w:val="%5"/>
      <w:lvlJc w:val="left"/>
      <w:pPr>
        <w:ind w:left="33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4DD2E3F6">
      <w:start w:val="1"/>
      <w:numFmt w:val="lowerRoman"/>
      <w:lvlText w:val="%6"/>
      <w:lvlJc w:val="left"/>
      <w:pPr>
        <w:ind w:left="40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F19695EC">
      <w:start w:val="1"/>
      <w:numFmt w:val="decimal"/>
      <w:lvlText w:val="%7"/>
      <w:lvlJc w:val="left"/>
      <w:pPr>
        <w:ind w:left="47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1B94421E">
      <w:start w:val="1"/>
      <w:numFmt w:val="lowerLetter"/>
      <w:lvlText w:val="%8"/>
      <w:lvlJc w:val="left"/>
      <w:pPr>
        <w:ind w:left="54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0B785830">
      <w:start w:val="1"/>
      <w:numFmt w:val="lowerRoman"/>
      <w:lvlText w:val="%9"/>
      <w:lvlJc w:val="left"/>
      <w:pPr>
        <w:ind w:left="62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088E5047"/>
    <w:multiLevelType w:val="hybridMultilevel"/>
    <w:tmpl w:val="185CE8B2"/>
    <w:lvl w:ilvl="0" w:tplc="852688B2">
      <w:start w:val="1"/>
      <w:numFmt w:val="bullet"/>
      <w:lvlText w:val="•"/>
      <w:lvlJc w:val="left"/>
      <w:pPr>
        <w:ind w:left="3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867A86E6">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A2401C30">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CE4A7218">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837E0F1C">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158E6ABE">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85A6D292">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D6CCF862">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583A0F98">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3" w15:restartNumberingAfterBreak="0">
    <w:nsid w:val="51B56120"/>
    <w:multiLevelType w:val="hybridMultilevel"/>
    <w:tmpl w:val="B2B694E0"/>
    <w:lvl w:ilvl="0" w:tplc="BB1C9428">
      <w:start w:val="1"/>
      <w:numFmt w:val="decimal"/>
      <w:lvlText w:val="%1)"/>
      <w:lvlJc w:val="left"/>
      <w:pPr>
        <w:ind w:left="27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303CD81A">
      <w:start w:val="1"/>
      <w:numFmt w:val="lowerLetter"/>
      <w:lvlText w:val="%2"/>
      <w:lvlJc w:val="left"/>
      <w:pPr>
        <w:ind w:left="121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EC226BD4">
      <w:start w:val="1"/>
      <w:numFmt w:val="lowerRoman"/>
      <w:lvlText w:val="%3"/>
      <w:lvlJc w:val="left"/>
      <w:pPr>
        <w:ind w:left="193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129C704C">
      <w:start w:val="1"/>
      <w:numFmt w:val="decimal"/>
      <w:lvlText w:val="%4"/>
      <w:lvlJc w:val="left"/>
      <w:pPr>
        <w:ind w:left="265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A210DD02">
      <w:start w:val="1"/>
      <w:numFmt w:val="lowerLetter"/>
      <w:lvlText w:val="%5"/>
      <w:lvlJc w:val="left"/>
      <w:pPr>
        <w:ind w:left="337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530C6010">
      <w:start w:val="1"/>
      <w:numFmt w:val="lowerRoman"/>
      <w:lvlText w:val="%6"/>
      <w:lvlJc w:val="left"/>
      <w:pPr>
        <w:ind w:left="409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E4146C32">
      <w:start w:val="1"/>
      <w:numFmt w:val="decimal"/>
      <w:lvlText w:val="%7"/>
      <w:lvlJc w:val="left"/>
      <w:pPr>
        <w:ind w:left="481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5574D8D4">
      <w:start w:val="1"/>
      <w:numFmt w:val="lowerLetter"/>
      <w:lvlText w:val="%8"/>
      <w:lvlJc w:val="left"/>
      <w:pPr>
        <w:ind w:left="553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EF7CF566">
      <w:start w:val="1"/>
      <w:numFmt w:val="lowerRoman"/>
      <w:lvlText w:val="%9"/>
      <w:lvlJc w:val="left"/>
      <w:pPr>
        <w:ind w:left="6257"/>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29022E1"/>
    <w:multiLevelType w:val="hybridMultilevel"/>
    <w:tmpl w:val="90FA3F28"/>
    <w:lvl w:ilvl="0" w:tplc="44E699C0">
      <w:start w:val="1"/>
      <w:numFmt w:val="bullet"/>
      <w:lvlText w:val="•"/>
      <w:lvlJc w:val="left"/>
      <w:pPr>
        <w:ind w:left="3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EBAE3242">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978C7C12">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45B81D8A">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B718BE06">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90ACB054">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FA624306">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D3EC7F1C">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B2C6CF3E">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5" w15:restartNumberingAfterBreak="0">
    <w:nsid w:val="59B96A3B"/>
    <w:multiLevelType w:val="hybridMultilevel"/>
    <w:tmpl w:val="5C082EB6"/>
    <w:lvl w:ilvl="0" w:tplc="762E255E">
      <w:start w:val="6"/>
      <w:numFmt w:val="decimal"/>
      <w:lvlText w:val="[%1]"/>
      <w:lvlJc w:val="left"/>
      <w:pPr>
        <w:ind w:left="36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F134EB68">
      <w:start w:val="1"/>
      <w:numFmt w:val="lowerLetter"/>
      <w:lvlText w:val="%2"/>
      <w:lvlJc w:val="left"/>
      <w:pPr>
        <w:ind w:left="11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BC105AAC">
      <w:start w:val="1"/>
      <w:numFmt w:val="lowerRoman"/>
      <w:lvlText w:val="%3"/>
      <w:lvlJc w:val="left"/>
      <w:pPr>
        <w:ind w:left="183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F09AEBC6">
      <w:start w:val="1"/>
      <w:numFmt w:val="decimal"/>
      <w:lvlText w:val="%4"/>
      <w:lvlJc w:val="left"/>
      <w:pPr>
        <w:ind w:left="255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B590D296">
      <w:start w:val="1"/>
      <w:numFmt w:val="lowerLetter"/>
      <w:lvlText w:val="%5"/>
      <w:lvlJc w:val="left"/>
      <w:pPr>
        <w:ind w:left="327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85E6449A">
      <w:start w:val="1"/>
      <w:numFmt w:val="lowerRoman"/>
      <w:lvlText w:val="%6"/>
      <w:lvlJc w:val="left"/>
      <w:pPr>
        <w:ind w:left="399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3320B56E">
      <w:start w:val="1"/>
      <w:numFmt w:val="decimal"/>
      <w:lvlText w:val="%7"/>
      <w:lvlJc w:val="left"/>
      <w:pPr>
        <w:ind w:left="47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B1F8EAC0">
      <w:start w:val="1"/>
      <w:numFmt w:val="lowerLetter"/>
      <w:lvlText w:val="%8"/>
      <w:lvlJc w:val="left"/>
      <w:pPr>
        <w:ind w:left="543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8EC0CA52">
      <w:start w:val="1"/>
      <w:numFmt w:val="lowerRoman"/>
      <w:lvlText w:val="%9"/>
      <w:lvlJc w:val="left"/>
      <w:pPr>
        <w:ind w:left="615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6" w15:restartNumberingAfterBreak="0">
    <w:nsid w:val="7ACC3AD4"/>
    <w:multiLevelType w:val="hybridMultilevel"/>
    <w:tmpl w:val="1EFAA31A"/>
    <w:lvl w:ilvl="0" w:tplc="A3429508">
      <w:start w:val="1"/>
      <w:numFmt w:val="decimal"/>
      <w:lvlText w:val="%1)"/>
      <w:lvlJc w:val="left"/>
      <w:pPr>
        <w:ind w:left="2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2F4ABB0">
      <w:start w:val="1"/>
      <w:numFmt w:val="lowerLetter"/>
      <w:lvlText w:val="%2"/>
      <w:lvlJc w:val="left"/>
      <w:pPr>
        <w:ind w:left="123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02C6AAD4">
      <w:start w:val="1"/>
      <w:numFmt w:val="lowerRoman"/>
      <w:lvlText w:val="%3"/>
      <w:lvlJc w:val="left"/>
      <w:pPr>
        <w:ind w:left="195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03CC17CE">
      <w:start w:val="1"/>
      <w:numFmt w:val="decimal"/>
      <w:lvlText w:val="%4"/>
      <w:lvlJc w:val="left"/>
      <w:pPr>
        <w:ind w:left="267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A41898DC">
      <w:start w:val="1"/>
      <w:numFmt w:val="lowerLetter"/>
      <w:lvlText w:val="%5"/>
      <w:lvlJc w:val="left"/>
      <w:pPr>
        <w:ind w:left="339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C552691C">
      <w:start w:val="1"/>
      <w:numFmt w:val="lowerRoman"/>
      <w:lvlText w:val="%6"/>
      <w:lvlJc w:val="left"/>
      <w:pPr>
        <w:ind w:left="411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CB981DE2">
      <w:start w:val="1"/>
      <w:numFmt w:val="decimal"/>
      <w:lvlText w:val="%7"/>
      <w:lvlJc w:val="left"/>
      <w:pPr>
        <w:ind w:left="483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D8EA486E">
      <w:start w:val="1"/>
      <w:numFmt w:val="lowerLetter"/>
      <w:lvlText w:val="%8"/>
      <w:lvlJc w:val="left"/>
      <w:pPr>
        <w:ind w:left="555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2FB8F810">
      <w:start w:val="1"/>
      <w:numFmt w:val="lowerRoman"/>
      <w:lvlText w:val="%9"/>
      <w:lvlJc w:val="left"/>
      <w:pPr>
        <w:ind w:left="627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4"/>
  </w:num>
  <w:num w:numId="3">
    <w:abstractNumId w:val="2"/>
  </w:num>
  <w:num w:numId="4">
    <w:abstractNumId w:val="3"/>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977"/>
    <w:rsid w:val="005E70C8"/>
    <w:rsid w:val="00E94977"/>
    <w:rsid w:val="00F52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4B3D7305-E2BC-45DB-AE35-367BD60E6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7" w:right="5151" w:hanging="7"/>
      <w:jc w:val="center"/>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56"/>
      <w:ind w:left="11" w:hanging="10"/>
      <w:jc w:val="center"/>
      <w:outlineLvl w:val="0"/>
    </w:pPr>
    <w:rPr>
      <w:rFonts w:ascii="Calibri" w:eastAsia="Calibri" w:hAnsi="Calibri" w:cs="Calibri"/>
      <w:color w:val="000000"/>
      <w:sz w:val="16"/>
    </w:rPr>
  </w:style>
  <w:style w:type="paragraph" w:styleId="Heading2">
    <w:name w:val="heading 2"/>
    <w:next w:val="Normal"/>
    <w:link w:val="Heading2Char"/>
    <w:uiPriority w:val="9"/>
    <w:unhideWhenUsed/>
    <w:qFormat/>
    <w:pPr>
      <w:keepNext/>
      <w:keepLines/>
      <w:spacing w:after="39"/>
      <w:ind w:left="10" w:hanging="10"/>
      <w:jc w:val="center"/>
      <w:outlineLvl w:val="1"/>
    </w:pPr>
    <w:rPr>
      <w:rFonts w:ascii="Calibri" w:eastAsia="Calibri" w:hAnsi="Calibri" w:cs="Calibri"/>
      <w: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i/>
      <w:color w:val="000000"/>
      <w:sz w:val="20"/>
    </w:rPr>
  </w:style>
  <w:style w:type="character" w:customStyle="1" w:styleId="Heading1Char">
    <w:name w:val="Heading 1 Char"/>
    <w:link w:val="Heading1"/>
    <w:rPr>
      <w:rFonts w:ascii="Calibri" w:eastAsia="Calibri" w:hAnsi="Calibri" w:cs="Calibri"/>
      <w:color w:val="000000"/>
      <w:sz w:val="1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F526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2688"/>
    <w:rPr>
      <w:rFonts w:ascii="Calibri" w:eastAsia="Calibri" w:hAnsi="Calibri" w:cs="Calibri"/>
      <w:color w:val="000000"/>
      <w:sz w:val="20"/>
    </w:rPr>
  </w:style>
  <w:style w:type="paragraph" w:styleId="Footer">
    <w:name w:val="footer"/>
    <w:basedOn w:val="Normal"/>
    <w:link w:val="FooterChar"/>
    <w:uiPriority w:val="99"/>
    <w:unhideWhenUsed/>
    <w:rsid w:val="00F526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2688"/>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4102</Words>
  <Characters>23387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PMYLS</dc:creator>
  <cp:keywords/>
  <cp:lastModifiedBy>PMYLS</cp:lastModifiedBy>
  <cp:revision>2</cp:revision>
  <cp:lastPrinted>2026-03-12T01:23:00Z</cp:lastPrinted>
  <dcterms:created xsi:type="dcterms:W3CDTF">2026-03-12T01:23:00Z</dcterms:created>
  <dcterms:modified xsi:type="dcterms:W3CDTF">2026-03-12T01:23:00Z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9b2c9559-8839-4e07-a2e2-0e7e85fe3517</vt:lpwstr>
  </property>
</Properties>
</file>